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90A4" w14:textId="77777777" w:rsidR="006731D1" w:rsidRPr="00685B10" w:rsidRDefault="006731D1" w:rsidP="006731D1">
      <w:pPr>
        <w:jc w:val="center"/>
        <w:rPr>
          <w:b/>
          <w:lang w:val="bg-BG"/>
        </w:rPr>
      </w:pPr>
      <w:r w:rsidRPr="00685B10">
        <w:rPr>
          <w:b/>
          <w:lang w:val="bg-BG"/>
        </w:rPr>
        <w:t>УСТАВ НА СДРУЖЕНИЕ С НЕСТОПАНСКА ЦЕЛ</w:t>
      </w:r>
    </w:p>
    <w:p w14:paraId="4F05939B" w14:textId="77777777" w:rsidR="006731D1" w:rsidRPr="00685B10" w:rsidRDefault="006731D1" w:rsidP="006731D1">
      <w:pPr>
        <w:jc w:val="center"/>
        <w:rPr>
          <w:b/>
          <w:lang w:val="bg-BG"/>
        </w:rPr>
      </w:pPr>
      <w:r w:rsidRPr="00685B10">
        <w:rPr>
          <w:b/>
          <w:lang w:val="bg-BG"/>
        </w:rPr>
        <w:t>„ДАСКАЛ ГЕНО СЕРАФИМОВ”</w:t>
      </w:r>
    </w:p>
    <w:p w14:paraId="23FC8BB5" w14:textId="77777777" w:rsidR="006731D1" w:rsidRPr="00685B10" w:rsidRDefault="006731D1" w:rsidP="006731D1">
      <w:pPr>
        <w:jc w:val="center"/>
        <w:rPr>
          <w:b/>
          <w:lang w:val="bg-BG"/>
        </w:rPr>
      </w:pPr>
      <w:r w:rsidRPr="00685B10">
        <w:rPr>
          <w:b/>
          <w:lang w:val="bg-BG"/>
        </w:rPr>
        <w:t>с. Свежен, Община Брезово, Област Пловдив</w:t>
      </w:r>
    </w:p>
    <w:p w14:paraId="2A8875E6" w14:textId="77777777" w:rsidR="006731D1" w:rsidRPr="00685B10" w:rsidRDefault="006731D1" w:rsidP="006731D1">
      <w:pPr>
        <w:jc w:val="both"/>
        <w:rPr>
          <w:lang w:val="bg-BG"/>
        </w:rPr>
      </w:pPr>
    </w:p>
    <w:p w14:paraId="501FB58C" w14:textId="77777777" w:rsidR="006731D1" w:rsidRPr="00685B10" w:rsidRDefault="006731D1" w:rsidP="006731D1">
      <w:pPr>
        <w:jc w:val="center"/>
        <w:rPr>
          <w:lang w:val="bg-BG"/>
        </w:rPr>
      </w:pPr>
      <w:r w:rsidRPr="00685B10">
        <w:rPr>
          <w:lang w:val="bg-BG"/>
        </w:rPr>
        <w:t>І. ОБЩИ ПОЛОЖЕНИЯ</w:t>
      </w:r>
    </w:p>
    <w:p w14:paraId="6B849027" w14:textId="77777777" w:rsidR="006731D1" w:rsidRPr="00685B10" w:rsidRDefault="006731D1" w:rsidP="006731D1">
      <w:pPr>
        <w:jc w:val="center"/>
        <w:rPr>
          <w:lang w:val="bg-BG"/>
        </w:rPr>
      </w:pPr>
      <w:r w:rsidRPr="00685B10">
        <w:rPr>
          <w:lang w:val="bg-BG"/>
        </w:rPr>
        <w:t>СТАТУТ</w:t>
      </w:r>
    </w:p>
    <w:p w14:paraId="579B0F45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1 (1) Сдружение с нестопанска цел „Даскал Гено Серафимов”, наричано по-долу за краткост сдружението, е юридическо лице, учредено съгласно разпоредбите на Закона за юридическите лица с нестопанска цел, осъществяващо</w:t>
      </w:r>
    </w:p>
    <w:p w14:paraId="72A5A181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дейност в обществена полза.</w:t>
      </w:r>
    </w:p>
    <w:p w14:paraId="5731D117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(2) Сдружение с нестопанска цел „Даскал Гено Серафимов” е отделно от членовете си и отговаря за задълженията си със своето имущество.</w:t>
      </w:r>
    </w:p>
    <w:p w14:paraId="2D2F49AE" w14:textId="77777777" w:rsidR="006731D1" w:rsidRPr="00685B10" w:rsidRDefault="006731D1" w:rsidP="006731D1">
      <w:pPr>
        <w:jc w:val="both"/>
        <w:rPr>
          <w:lang w:val="bg-BG"/>
        </w:rPr>
      </w:pPr>
    </w:p>
    <w:p w14:paraId="0A2A6863" w14:textId="77777777" w:rsidR="006731D1" w:rsidRPr="00685B10" w:rsidRDefault="006731D1" w:rsidP="006731D1">
      <w:pPr>
        <w:jc w:val="center"/>
        <w:rPr>
          <w:lang w:val="bg-BG"/>
        </w:rPr>
      </w:pPr>
      <w:r w:rsidRPr="00685B10">
        <w:rPr>
          <w:lang w:val="bg-BG"/>
        </w:rPr>
        <w:t>НАИМЕНОВАНИЕ</w:t>
      </w:r>
    </w:p>
    <w:p w14:paraId="17F35F15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2 Наименованието на сдружението е: Сдружение с нестопанска цел „Даскал Гено Серафимов”.</w:t>
      </w:r>
    </w:p>
    <w:p w14:paraId="6E93562F" w14:textId="77777777" w:rsidR="006731D1" w:rsidRPr="00685B10" w:rsidRDefault="006731D1" w:rsidP="006731D1">
      <w:pPr>
        <w:jc w:val="both"/>
        <w:rPr>
          <w:lang w:val="bg-BG"/>
        </w:rPr>
      </w:pPr>
    </w:p>
    <w:p w14:paraId="255E33B3" w14:textId="4917BDC7" w:rsidR="006731D1" w:rsidRPr="00685B10" w:rsidRDefault="006731D1" w:rsidP="006731D1">
      <w:pPr>
        <w:jc w:val="center"/>
        <w:rPr>
          <w:lang w:val="bg-BG"/>
        </w:rPr>
      </w:pPr>
      <w:r w:rsidRPr="00685B10">
        <w:rPr>
          <w:lang w:val="bg-BG"/>
        </w:rPr>
        <w:t>СЕДАЛИЩЕ</w:t>
      </w:r>
      <w:r w:rsidR="00E0730D" w:rsidRPr="00685B10">
        <w:rPr>
          <w:lang w:val="bg-BG"/>
        </w:rPr>
        <w:t>,</w:t>
      </w:r>
      <w:r w:rsidRPr="00685B10">
        <w:rPr>
          <w:lang w:val="bg-BG"/>
        </w:rPr>
        <w:t xml:space="preserve"> АДРЕС НА УПРАВЛЕНИЕ</w:t>
      </w:r>
      <w:r w:rsidR="00E0730D" w:rsidRPr="00685B10">
        <w:rPr>
          <w:lang w:val="bg-BG"/>
        </w:rPr>
        <w:t xml:space="preserve"> И КОРЕСПОНДЕНЦИЯ</w:t>
      </w:r>
    </w:p>
    <w:p w14:paraId="29F21FCA" w14:textId="60E67CC1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3. Седалището на сдружението е с. Свежен, Община Брезово, Област Пловдив, а адресът на управление е с. Свежен, ул. Шеста № 17, Община Брезово, Област Пловдив.</w:t>
      </w:r>
      <w:r w:rsidR="009029CC" w:rsidRPr="00685B10">
        <w:rPr>
          <w:lang w:val="bg-BG"/>
        </w:rPr>
        <w:t xml:space="preserve"> Официалният имейл за кореспонденция на сдружението е </w:t>
      </w:r>
      <w:hyperlink r:id="rId7" w:history="1">
        <w:r w:rsidR="009029CC" w:rsidRPr="00685B10">
          <w:rPr>
            <w:rStyle w:val="Hyperlink"/>
          </w:rPr>
          <w:t>uchilishte.svezhen@gmail.com</w:t>
        </w:r>
      </w:hyperlink>
      <w:r w:rsidR="009029CC" w:rsidRPr="00685B10">
        <w:t xml:space="preserve"> </w:t>
      </w:r>
    </w:p>
    <w:p w14:paraId="48BA3FFB" w14:textId="77777777" w:rsidR="006731D1" w:rsidRPr="00685B10" w:rsidRDefault="006731D1" w:rsidP="006731D1">
      <w:pPr>
        <w:jc w:val="both"/>
        <w:rPr>
          <w:lang w:val="bg-BG"/>
        </w:rPr>
      </w:pPr>
    </w:p>
    <w:p w14:paraId="2C35517B" w14:textId="77777777" w:rsidR="006731D1" w:rsidRPr="00685B10" w:rsidRDefault="006731D1" w:rsidP="006731D1">
      <w:pPr>
        <w:jc w:val="center"/>
        <w:rPr>
          <w:lang w:val="bg-BG"/>
        </w:rPr>
      </w:pPr>
      <w:r w:rsidRPr="00685B10">
        <w:rPr>
          <w:lang w:val="bg-BG"/>
        </w:rPr>
        <w:t>СРОК</w:t>
      </w:r>
    </w:p>
    <w:p w14:paraId="1483B899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4. Сдружението не е ограничено със срок или друго прекратително условие.</w:t>
      </w:r>
    </w:p>
    <w:p w14:paraId="1C4D820D" w14:textId="77777777" w:rsidR="006731D1" w:rsidRPr="00685B10" w:rsidRDefault="006731D1" w:rsidP="006731D1">
      <w:pPr>
        <w:jc w:val="both"/>
        <w:rPr>
          <w:lang w:val="bg-BG"/>
        </w:rPr>
      </w:pPr>
    </w:p>
    <w:p w14:paraId="6482F69A" w14:textId="77777777" w:rsidR="006731D1" w:rsidRPr="00685B10" w:rsidRDefault="006731D1" w:rsidP="006731D1">
      <w:pPr>
        <w:jc w:val="center"/>
        <w:rPr>
          <w:lang w:val="bg-BG"/>
        </w:rPr>
      </w:pPr>
      <w:r w:rsidRPr="00685B10">
        <w:rPr>
          <w:lang w:val="bg-BG"/>
        </w:rPr>
        <w:t>ЦЕЛИ НА СДРУЖЕНИЕТО</w:t>
      </w:r>
    </w:p>
    <w:p w14:paraId="0F3B4F89" w14:textId="77777777" w:rsidR="006D0B2C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5 Цели на сдружението са:</w:t>
      </w:r>
    </w:p>
    <w:p w14:paraId="7166E939" w14:textId="77777777" w:rsidR="006D0B2C" w:rsidRPr="00685B10" w:rsidRDefault="006D0B2C" w:rsidP="006731D1">
      <w:pPr>
        <w:jc w:val="both"/>
        <w:rPr>
          <w:lang w:val="bg-BG"/>
        </w:rPr>
      </w:pPr>
      <w:r w:rsidRPr="00685B10">
        <w:rPr>
          <w:lang w:val="bg-BG"/>
        </w:rPr>
        <w:t>Краткосрочни</w:t>
      </w:r>
    </w:p>
    <w:p w14:paraId="140E213A" w14:textId="77777777" w:rsidR="006D0B2C" w:rsidRPr="00685B10" w:rsidRDefault="006D0B2C" w:rsidP="006D0B2C">
      <w:pPr>
        <w:ind w:firstLine="360"/>
        <w:jc w:val="both"/>
        <w:rPr>
          <w:lang w:val="bg-BG"/>
        </w:rPr>
      </w:pPr>
      <w:r w:rsidRPr="00685B10">
        <w:rPr>
          <w:bCs/>
          <w:i/>
          <w:lang w:val="bg-BG"/>
        </w:rPr>
        <w:t>- реставриране на сградата на училището в село Свежен и принадлежащите и площи;</w:t>
      </w:r>
    </w:p>
    <w:p w14:paraId="7D1D68BC" w14:textId="77777777" w:rsidR="006D0B2C" w:rsidRPr="00685B10" w:rsidRDefault="006D0B2C" w:rsidP="006D0B2C">
      <w:pPr>
        <w:ind w:firstLine="360"/>
        <w:jc w:val="both"/>
        <w:rPr>
          <w:i/>
          <w:lang w:val="bg-BG"/>
        </w:rPr>
      </w:pPr>
      <w:r w:rsidRPr="00685B10">
        <w:rPr>
          <w:i/>
          <w:lang w:val="bg-BG"/>
        </w:rPr>
        <w:t>- развиване на летни кръжоци по интереси в училищната сграда, с акцент върху използване на характерни за района материали и дейности, провеждани главно от местни специалисти;</w:t>
      </w:r>
    </w:p>
    <w:p w14:paraId="6C47FD1D" w14:textId="77777777" w:rsidR="006D0B2C" w:rsidRPr="00685B10" w:rsidRDefault="006D0B2C" w:rsidP="006D0B2C">
      <w:pPr>
        <w:ind w:firstLine="360"/>
        <w:jc w:val="both"/>
        <w:rPr>
          <w:i/>
          <w:lang w:val="bg-BG"/>
        </w:rPr>
      </w:pPr>
      <w:r w:rsidRPr="00685B10">
        <w:rPr>
          <w:i/>
          <w:lang w:val="bg-BG"/>
        </w:rPr>
        <w:t>-развитие и утвърждаване на духовните ценности, свързани с вековната история, книжовното, културното и архитектурно наследство на село Свежен;</w:t>
      </w:r>
    </w:p>
    <w:p w14:paraId="20C63574" w14:textId="77777777" w:rsidR="006D0B2C" w:rsidRPr="00685B10" w:rsidRDefault="006D0B2C" w:rsidP="006D0B2C">
      <w:pPr>
        <w:ind w:firstLine="360"/>
        <w:jc w:val="both"/>
        <w:rPr>
          <w:i/>
          <w:lang w:val="bg-BG"/>
        </w:rPr>
      </w:pPr>
    </w:p>
    <w:p w14:paraId="6EFD569D" w14:textId="77777777" w:rsidR="006D0B2C" w:rsidRPr="00685B10" w:rsidRDefault="006D0B2C" w:rsidP="006D0B2C">
      <w:pPr>
        <w:jc w:val="both"/>
        <w:rPr>
          <w:iCs/>
          <w:lang w:val="bg-BG"/>
        </w:rPr>
      </w:pPr>
      <w:r w:rsidRPr="00685B10">
        <w:rPr>
          <w:iCs/>
          <w:lang w:val="bg-BG"/>
        </w:rPr>
        <w:t>Дългосрочни</w:t>
      </w:r>
    </w:p>
    <w:p w14:paraId="07F0BD13" w14:textId="77777777" w:rsidR="006D0B2C" w:rsidRPr="00685B10" w:rsidRDefault="006D0B2C" w:rsidP="006D0B2C">
      <w:pPr>
        <w:ind w:firstLine="473"/>
        <w:jc w:val="both"/>
        <w:rPr>
          <w:i/>
          <w:lang w:val="bg-BG"/>
        </w:rPr>
      </w:pPr>
      <w:r w:rsidRPr="00685B10">
        <w:rPr>
          <w:i/>
          <w:lang w:val="bg-BG"/>
        </w:rPr>
        <w:t>- развитието на Свежен като притегателен център за културно, исторически, архитектурен, археологически и селски туризъм;</w:t>
      </w:r>
    </w:p>
    <w:p w14:paraId="39923514" w14:textId="77777777" w:rsidR="006D0B2C" w:rsidRPr="00685B10" w:rsidRDefault="006D0B2C" w:rsidP="006D0B2C">
      <w:pPr>
        <w:ind w:firstLine="473"/>
        <w:jc w:val="both"/>
        <w:rPr>
          <w:i/>
          <w:lang w:val="bg-BG"/>
        </w:rPr>
      </w:pPr>
      <w:r w:rsidRPr="00685B10">
        <w:rPr>
          <w:i/>
          <w:lang w:val="bg-BG"/>
        </w:rPr>
        <w:t>- създаване на условия за трайно пребиваване на млади семейства в село Свежен, едно от които е функциониращо училище, при необходимост от такова.</w:t>
      </w:r>
    </w:p>
    <w:p w14:paraId="390B1C6E" w14:textId="77777777" w:rsidR="006D0B2C" w:rsidRPr="00685B10" w:rsidRDefault="006D0B2C" w:rsidP="006D0B2C">
      <w:pPr>
        <w:ind w:firstLine="473"/>
        <w:jc w:val="both"/>
        <w:rPr>
          <w:i/>
          <w:lang w:val="bg-BG"/>
        </w:rPr>
      </w:pPr>
    </w:p>
    <w:p w14:paraId="7A4E6B78" w14:textId="77777777" w:rsidR="006731D1" w:rsidRPr="00685B10" w:rsidRDefault="006731D1" w:rsidP="006731D1">
      <w:pPr>
        <w:jc w:val="both"/>
        <w:rPr>
          <w:lang w:val="bg-BG"/>
        </w:rPr>
      </w:pPr>
    </w:p>
    <w:p w14:paraId="2D7DCDAF" w14:textId="77777777" w:rsidR="006731D1" w:rsidRPr="00685B10" w:rsidRDefault="006731D1" w:rsidP="006731D1">
      <w:pPr>
        <w:jc w:val="center"/>
        <w:rPr>
          <w:lang w:val="bg-BG"/>
        </w:rPr>
      </w:pPr>
      <w:r w:rsidRPr="00685B10">
        <w:rPr>
          <w:lang w:val="bg-BG"/>
        </w:rPr>
        <w:t>СРЕДСТВА ЗА ПОСТИГАНЕ НА ЦЕЛИТЕ НА СДРУЖЕНИЕТО</w:t>
      </w:r>
    </w:p>
    <w:p w14:paraId="4E488C6A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6. Средствата, чрез които сдружението ще постига своите цели, са:</w:t>
      </w:r>
      <w:r w:rsidR="005B204E" w:rsidRPr="00685B10">
        <w:rPr>
          <w:lang w:val="bg-BG"/>
        </w:rPr>
        <w:t xml:space="preserve"> </w:t>
      </w:r>
    </w:p>
    <w:p w14:paraId="503F902E" w14:textId="77777777" w:rsidR="006D0B2C" w:rsidRPr="00685B10" w:rsidRDefault="006D0B2C" w:rsidP="006731D1">
      <w:pPr>
        <w:jc w:val="both"/>
        <w:rPr>
          <w:lang w:val="bg-BG"/>
        </w:rPr>
      </w:pPr>
    </w:p>
    <w:p w14:paraId="318B0E1A" w14:textId="77777777" w:rsidR="006D0B2C" w:rsidRPr="00685B10" w:rsidRDefault="006D0B2C" w:rsidP="006D0B2C">
      <w:pPr>
        <w:numPr>
          <w:ilvl w:val="0"/>
          <w:numId w:val="5"/>
        </w:numPr>
        <w:autoSpaceDN w:val="0"/>
        <w:jc w:val="both"/>
        <w:rPr>
          <w:bCs/>
          <w:lang w:val="bg-BG" w:eastAsia="bg-BG"/>
        </w:rPr>
      </w:pPr>
      <w:r w:rsidRPr="00685B10">
        <w:rPr>
          <w:bCs/>
          <w:i/>
          <w:iCs/>
          <w:lang w:val="bg-BG" w:eastAsia="bg-BG"/>
        </w:rPr>
        <w:t>организиране на дарителски кампании за привличане на дарители от страната и чужбина;</w:t>
      </w:r>
    </w:p>
    <w:p w14:paraId="3EA8C9AC" w14:textId="77777777" w:rsidR="006D0B2C" w:rsidRPr="00685B10" w:rsidRDefault="006D0B2C" w:rsidP="006D0B2C">
      <w:pPr>
        <w:numPr>
          <w:ilvl w:val="0"/>
          <w:numId w:val="5"/>
        </w:numPr>
        <w:autoSpaceDN w:val="0"/>
        <w:jc w:val="both"/>
        <w:rPr>
          <w:bCs/>
          <w:i/>
          <w:iCs/>
          <w:lang w:val="bg-BG" w:eastAsia="bg-BG"/>
        </w:rPr>
      </w:pPr>
      <w:r w:rsidRPr="00685B10">
        <w:rPr>
          <w:bCs/>
          <w:i/>
          <w:iCs/>
          <w:lang w:val="bg-BG" w:eastAsia="bg-BG"/>
        </w:rPr>
        <w:t>изпълняване и участие в проекти, финансирани от структурните и други финансови фондове на Европейския съюз, от бюджета на Република България,  бюджета на Община Брезово и бюджета на Област Пловдив;</w:t>
      </w:r>
    </w:p>
    <w:p w14:paraId="6C4D973C" w14:textId="77777777" w:rsidR="006D0B2C" w:rsidRPr="00685B10" w:rsidRDefault="006D0B2C" w:rsidP="006D0B2C">
      <w:pPr>
        <w:numPr>
          <w:ilvl w:val="0"/>
          <w:numId w:val="5"/>
        </w:numPr>
        <w:autoSpaceDN w:val="0"/>
        <w:jc w:val="both"/>
        <w:rPr>
          <w:bCs/>
          <w:i/>
          <w:iCs/>
          <w:lang w:val="bg-BG" w:eastAsia="bg-BG"/>
        </w:rPr>
      </w:pPr>
      <w:r w:rsidRPr="00685B10">
        <w:rPr>
          <w:bCs/>
          <w:i/>
          <w:iCs/>
          <w:lang w:val="bg-BG" w:eastAsia="bg-BG"/>
        </w:rPr>
        <w:t xml:space="preserve">извършване на  информационно-комуникационна дейност чрез организация и участие в подходящи национални и международни форуми; </w:t>
      </w:r>
    </w:p>
    <w:p w14:paraId="77AFCB22" w14:textId="77777777" w:rsidR="006D0B2C" w:rsidRPr="00685B10" w:rsidRDefault="006D0B2C" w:rsidP="006D0B2C">
      <w:pPr>
        <w:numPr>
          <w:ilvl w:val="0"/>
          <w:numId w:val="5"/>
        </w:numPr>
        <w:autoSpaceDN w:val="0"/>
        <w:jc w:val="both"/>
        <w:rPr>
          <w:bCs/>
          <w:i/>
          <w:iCs/>
          <w:lang w:val="bg-BG" w:eastAsia="bg-BG"/>
        </w:rPr>
      </w:pPr>
      <w:r w:rsidRPr="00685B10">
        <w:rPr>
          <w:bCs/>
          <w:i/>
          <w:iCs/>
          <w:lang w:val="bg-BG" w:eastAsia="bg-BG"/>
        </w:rPr>
        <w:t>поддържане  на контакти с подобни организации в страната и чужбина.</w:t>
      </w:r>
    </w:p>
    <w:p w14:paraId="2E10DEC0" w14:textId="77777777" w:rsidR="006D0B2C" w:rsidRPr="00685B10" w:rsidRDefault="006D0B2C" w:rsidP="006731D1">
      <w:pPr>
        <w:jc w:val="both"/>
        <w:rPr>
          <w:lang w:val="bg-BG"/>
        </w:rPr>
      </w:pPr>
    </w:p>
    <w:p w14:paraId="583E27EB" w14:textId="77777777" w:rsidR="006731D1" w:rsidRPr="00685B10" w:rsidRDefault="006731D1" w:rsidP="006731D1">
      <w:pPr>
        <w:jc w:val="both"/>
        <w:rPr>
          <w:lang w:val="bg-BG"/>
        </w:rPr>
      </w:pPr>
    </w:p>
    <w:p w14:paraId="638E36BD" w14:textId="77777777" w:rsidR="006731D1" w:rsidRPr="00685B10" w:rsidRDefault="006731D1" w:rsidP="006731D1">
      <w:pPr>
        <w:jc w:val="center"/>
        <w:rPr>
          <w:lang w:val="bg-BG"/>
        </w:rPr>
      </w:pPr>
      <w:r w:rsidRPr="00685B10">
        <w:rPr>
          <w:lang w:val="bg-BG"/>
        </w:rPr>
        <w:t>II. ОРГАНИ НА СДРУЖЕНИЕТО</w:t>
      </w:r>
    </w:p>
    <w:p w14:paraId="61D6DEBA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9 (1) Органите на сдружението са:</w:t>
      </w:r>
    </w:p>
    <w:p w14:paraId="0B2B7F42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- Общото събрание и</w:t>
      </w:r>
    </w:p>
    <w:p w14:paraId="1EBDB9DB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- Управителният съвет.</w:t>
      </w:r>
    </w:p>
    <w:p w14:paraId="6F8FC6D8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(2) Върховен орган на сдружението е Общото събрание.</w:t>
      </w:r>
    </w:p>
    <w:p w14:paraId="79CC46D3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(3) Управителен орган на сдружението е Управителният съвет.</w:t>
      </w:r>
    </w:p>
    <w:p w14:paraId="2CC5FE52" w14:textId="77777777" w:rsidR="006731D1" w:rsidRPr="00685B10" w:rsidRDefault="006731D1" w:rsidP="006731D1">
      <w:pPr>
        <w:jc w:val="both"/>
        <w:rPr>
          <w:lang w:val="bg-BG"/>
        </w:rPr>
      </w:pPr>
    </w:p>
    <w:p w14:paraId="42BA5865" w14:textId="77777777" w:rsidR="006731D1" w:rsidRPr="00685B10" w:rsidRDefault="006731D1" w:rsidP="006731D1">
      <w:pPr>
        <w:jc w:val="center"/>
        <w:rPr>
          <w:lang w:val="bg-BG"/>
        </w:rPr>
      </w:pPr>
      <w:r w:rsidRPr="00685B10">
        <w:rPr>
          <w:lang w:val="bg-BG"/>
        </w:rPr>
        <w:t>ОБЩО СЪБРАНИЕ</w:t>
      </w:r>
    </w:p>
    <w:p w14:paraId="01DDF4E9" w14:textId="77777777" w:rsidR="006731D1" w:rsidRPr="00685B10" w:rsidRDefault="006731D1" w:rsidP="006731D1">
      <w:pPr>
        <w:jc w:val="both"/>
        <w:rPr>
          <w:lang w:val="bg-BG"/>
        </w:rPr>
      </w:pPr>
    </w:p>
    <w:p w14:paraId="3B09366F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10. В Общото събрание участват всички членове на сдружението.</w:t>
      </w:r>
    </w:p>
    <w:p w14:paraId="6B7A051C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11. Общото събрание:</w:t>
      </w:r>
    </w:p>
    <w:p w14:paraId="4322EA46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- изменя и допълва устава на сдружението;</w:t>
      </w:r>
    </w:p>
    <w:p w14:paraId="2D8256DF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- приема други вътрешни актове;</w:t>
      </w:r>
    </w:p>
    <w:p w14:paraId="7C4B81E0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- избира и освобождава членовете на Управителния съвет;</w:t>
      </w:r>
    </w:p>
    <w:p w14:paraId="77C2588C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- приема и изключва членове;</w:t>
      </w:r>
    </w:p>
    <w:p w14:paraId="75CBDB88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- взема решение за откриване и закриване на клонове;</w:t>
      </w:r>
    </w:p>
    <w:p w14:paraId="28B1E72B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- взема решение за участие в други организации;</w:t>
      </w:r>
    </w:p>
    <w:p w14:paraId="4BFE32B7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- взема решение за прекратяване на сдружението;</w:t>
      </w:r>
    </w:p>
    <w:p w14:paraId="71EC6501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- приема основните насоки и програми за дейността на сдружението;</w:t>
      </w:r>
    </w:p>
    <w:p w14:paraId="14EBBEFE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- приема бюджета на сдружението;</w:t>
      </w:r>
    </w:p>
    <w:p w14:paraId="330AD1D8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- взема решения относно дължимостта и размера на членския внос;</w:t>
      </w:r>
    </w:p>
    <w:p w14:paraId="41210E74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- приема отчета за дейността на Управителния съвет;</w:t>
      </w:r>
    </w:p>
    <w:p w14:paraId="2C3460D1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- отменя решения на Управителния съвет, които противоречат на</w:t>
      </w:r>
    </w:p>
    <w:p w14:paraId="7073023F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закона, Устава или други вътрешни актове, регламентиращи дейността на</w:t>
      </w:r>
    </w:p>
    <w:p w14:paraId="072A204E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сдружението;</w:t>
      </w:r>
    </w:p>
    <w:p w14:paraId="7625F5B9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- взема и други решения, предвидени в Устава.</w:t>
      </w:r>
    </w:p>
    <w:p w14:paraId="2950AC8D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12 (1) Общото събрание се свиква от Управителния съвет по негова инициатива</w:t>
      </w:r>
    </w:p>
    <w:p w14:paraId="16F857E5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или по искане на една трета от членовете на сдружението в населеното място, в което се намира седалището на сдружението.</w:t>
      </w:r>
    </w:p>
    <w:p w14:paraId="5050A849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(2) Ако в двуседмичен срок от искането Управителният съвет не отправи писмена покана за свикване на Общо събрание, то се свиква от Окръжен съд - Пловдив по писмено искане на заинтересованите членове или натоварено от тях лице.</w:t>
      </w:r>
    </w:p>
    <w:p w14:paraId="4154C5EC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(3) Свикването се извършва чрез покана, обнародвана в Търговския регистър и Регистъра на юридическите лице с нестопанска цел</w:t>
      </w:r>
      <w:r w:rsidR="005B204E" w:rsidRPr="00685B10">
        <w:rPr>
          <w:lang w:val="bg-BG"/>
        </w:rPr>
        <w:t>,</w:t>
      </w:r>
      <w:r w:rsidR="00B4121B" w:rsidRPr="00685B10">
        <w:rPr>
          <w:lang w:val="bg-BG"/>
        </w:rPr>
        <w:t xml:space="preserve"> </w:t>
      </w:r>
      <w:r w:rsidR="00CF57EA" w:rsidRPr="00685B10">
        <w:rPr>
          <w:color w:val="000000"/>
          <w:shd w:val="clear" w:color="auto" w:fill="FEFEFE"/>
          <w:lang w:val="bg-BG"/>
        </w:rPr>
        <w:t xml:space="preserve">и се поставя на мястото за </w:t>
      </w:r>
      <w:r w:rsidR="00CF57EA" w:rsidRPr="00685B10">
        <w:rPr>
          <w:color w:val="000000"/>
          <w:shd w:val="clear" w:color="auto" w:fill="FEFEFE"/>
          <w:lang w:val="bg-BG"/>
        </w:rPr>
        <w:lastRenderedPageBreak/>
        <w:t>обявления в сградата, в която се намира управлението на сдружението, най-малко един месец преди насрочения ден.</w:t>
      </w:r>
    </w:p>
    <w:p w14:paraId="6C39BA8F" w14:textId="77777777" w:rsidR="006731D1" w:rsidRPr="00685B10" w:rsidRDefault="00B4121B" w:rsidP="006731D1">
      <w:pPr>
        <w:jc w:val="both"/>
        <w:rPr>
          <w:lang w:val="bg-BG"/>
        </w:rPr>
      </w:pPr>
      <w:r w:rsidRPr="00685B10">
        <w:rPr>
          <w:lang w:val="bg-BG"/>
        </w:rPr>
        <w:t xml:space="preserve"> </w:t>
      </w:r>
      <w:r w:rsidR="006731D1" w:rsidRPr="00685B10">
        <w:rPr>
          <w:lang w:val="bg-BG"/>
        </w:rPr>
        <w:t>(4) Поканата съдържа дневния ред, датата, часа и мястото за провеждане</w:t>
      </w:r>
    </w:p>
    <w:p w14:paraId="7DB6F941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на Общото събрание и по чия инициатива то се свиква.</w:t>
      </w:r>
    </w:p>
    <w:p w14:paraId="6F8535CF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13. Писмените материали, свързани с дневния ред на Общото събрание, трябва да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бъдат предоставени на разположение на членовете в седалището на сдружението най-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късно до датата на публикуване или изпращане на поканата за свикване на Общото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събрание. При поискване те се представят на всеки член безплатно.</w:t>
      </w:r>
    </w:p>
    <w:p w14:paraId="646E487F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14. Общото събрание е законно, ако присъстват повече от половината от всички</w:t>
      </w:r>
    </w:p>
    <w:p w14:paraId="75E02B8A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членове. Едно лице може да представлява не повече от двама членове на общото</w:t>
      </w:r>
    </w:p>
    <w:p w14:paraId="33F3538E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събрание въз основа на писмено пълномощно. Преупълномощаване не се допуска. При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липса на кворум събранието се отлага с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един час по-късно на същото място и при същия дневен ред и може да се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проведе, колкото и членове да се явят.</w:t>
      </w:r>
    </w:p>
    <w:p w14:paraId="18D94355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15. Всеки член на сдружението има право на един глас.</w:t>
      </w:r>
    </w:p>
    <w:p w14:paraId="61F8D810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Чл. 16. Член на сдружението няма право на глас при решаването на въпроси, отнасящи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се до:</w:t>
      </w:r>
    </w:p>
    <w:p w14:paraId="2285C2E5" w14:textId="77777777" w:rsidR="006731D1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t>-</w:t>
      </w:r>
      <w:r w:rsidR="006731D1" w:rsidRPr="00685B10">
        <w:rPr>
          <w:lang w:val="bg-BG"/>
        </w:rPr>
        <w:t xml:space="preserve"> него, неговия съпруг(а) или роднини по права линия - без ограничения,</w:t>
      </w:r>
      <w:r w:rsidRPr="00685B10">
        <w:rPr>
          <w:lang w:val="bg-BG"/>
        </w:rPr>
        <w:t xml:space="preserve"> </w:t>
      </w:r>
      <w:r w:rsidR="006731D1" w:rsidRPr="00685B10">
        <w:rPr>
          <w:lang w:val="bg-BG"/>
        </w:rPr>
        <w:t>по съребрена линия - до четвърта степен, или по сватовство - до втора</w:t>
      </w:r>
      <w:r w:rsidRPr="00685B10">
        <w:rPr>
          <w:lang w:val="bg-BG"/>
        </w:rPr>
        <w:t xml:space="preserve"> </w:t>
      </w:r>
      <w:r w:rsidR="006731D1" w:rsidRPr="00685B10">
        <w:rPr>
          <w:lang w:val="bg-BG"/>
        </w:rPr>
        <w:t>степен включително;</w:t>
      </w:r>
    </w:p>
    <w:p w14:paraId="00927FF2" w14:textId="77777777" w:rsidR="006731D1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t>-</w:t>
      </w:r>
      <w:r w:rsidR="006731D1" w:rsidRPr="00685B10">
        <w:rPr>
          <w:lang w:val="bg-BG"/>
        </w:rPr>
        <w:t xml:space="preserve"> юридически лица, в които той е управител или може да наложи или</w:t>
      </w:r>
      <w:r w:rsidRPr="00685B10">
        <w:rPr>
          <w:lang w:val="bg-BG"/>
        </w:rPr>
        <w:t xml:space="preserve"> </w:t>
      </w:r>
      <w:r w:rsidR="006731D1" w:rsidRPr="00685B10">
        <w:rPr>
          <w:lang w:val="bg-BG"/>
        </w:rPr>
        <w:t>възпрепятства вземането на решения.</w:t>
      </w:r>
    </w:p>
    <w:p w14:paraId="0F431599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17. Решенията на Общото събрание се вземат с мнозинство от присъстващите, а</w:t>
      </w:r>
    </w:p>
    <w:p w14:paraId="1BA04848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решенията за изменение и допълване на устава и за преобразуване или за прекратяване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на сдружението – с мнозинство 2/3 от присъстващите.</w:t>
      </w:r>
    </w:p>
    <w:p w14:paraId="6F01ABE3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18. Общото събрание не може да приема решения, засягащи въпроси,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които не са били публикувани в поканата.</w:t>
      </w:r>
    </w:p>
    <w:p w14:paraId="2E2C0EBA" w14:textId="77777777" w:rsidR="006731D1" w:rsidRPr="00685B10" w:rsidRDefault="006731D1" w:rsidP="006731D1">
      <w:pPr>
        <w:jc w:val="both"/>
        <w:rPr>
          <w:lang w:val="bg-BG"/>
        </w:rPr>
      </w:pPr>
    </w:p>
    <w:p w14:paraId="6B3DBCFA" w14:textId="77777777" w:rsidR="006731D1" w:rsidRPr="00685B10" w:rsidRDefault="006731D1" w:rsidP="006C3BE1">
      <w:pPr>
        <w:jc w:val="center"/>
        <w:rPr>
          <w:lang w:val="bg-BG"/>
        </w:rPr>
      </w:pPr>
      <w:r w:rsidRPr="00685B10">
        <w:rPr>
          <w:lang w:val="bg-BG"/>
        </w:rPr>
        <w:t>УПРАВИТЕЛЕН СЪВЕТ</w:t>
      </w:r>
    </w:p>
    <w:p w14:paraId="3A87A0A2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Чл. 19 (1) Управителният съвет се състои от три лица, които са членове на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сдружението.</w:t>
      </w:r>
    </w:p>
    <w:p w14:paraId="002A2A37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(2) Членовете на Управителния съвет се избират от Общото събрание за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срок от 5 /пет/ години.</w:t>
      </w:r>
    </w:p>
    <w:p w14:paraId="6CA23EC5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(3) Членовете на Управителния съвет могат да бъдат преизбирани без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ограничение.</w:t>
      </w:r>
    </w:p>
    <w:p w14:paraId="274EEDA7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(4) УС на сдружението се свиква на заседания от председателя, или по писмено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искане на в</w:t>
      </w:r>
      <w:r w:rsidR="006C3BE1" w:rsidRPr="00685B10">
        <w:rPr>
          <w:lang w:val="bg-BG"/>
        </w:rPr>
        <w:t>с</w:t>
      </w:r>
      <w:r w:rsidRPr="00685B10">
        <w:rPr>
          <w:lang w:val="bg-BG"/>
        </w:rPr>
        <w:t>еки от членовете му.</w:t>
      </w:r>
    </w:p>
    <w:p w14:paraId="19FFD8B1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Чл. 20 (1) Управителният съвет:</w:t>
      </w:r>
    </w:p>
    <w:p w14:paraId="0728BA8C" w14:textId="77777777" w:rsidR="006C3BE1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t>1. Избира председател на Управителния съвет;</w:t>
      </w:r>
    </w:p>
    <w:p w14:paraId="408941D5" w14:textId="77777777" w:rsidR="006731D1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t>2</w:t>
      </w:r>
      <w:r w:rsidR="006731D1" w:rsidRPr="00685B10">
        <w:rPr>
          <w:lang w:val="bg-BG"/>
        </w:rPr>
        <w:t>. управлява сдружението, както и определя обема на представителната власт на</w:t>
      </w:r>
    </w:p>
    <w:p w14:paraId="6CAF7253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отделни негови членове;</w:t>
      </w:r>
    </w:p>
    <w:p w14:paraId="21C1D436" w14:textId="77777777" w:rsidR="006731D1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t>3</w:t>
      </w:r>
      <w:r w:rsidR="006731D1" w:rsidRPr="00685B10">
        <w:rPr>
          <w:lang w:val="bg-BG"/>
        </w:rPr>
        <w:t>. осигурява изпълнението на решенията на Общото събрание;</w:t>
      </w:r>
    </w:p>
    <w:p w14:paraId="23F6F16A" w14:textId="77777777" w:rsidR="006731D1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t>4</w:t>
      </w:r>
      <w:r w:rsidR="006731D1" w:rsidRPr="00685B10">
        <w:rPr>
          <w:lang w:val="bg-BG"/>
        </w:rPr>
        <w:t>. разпорежда се с имуществото на сдружението при спазване на</w:t>
      </w:r>
    </w:p>
    <w:p w14:paraId="53982229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изискванията на Устава и закона;</w:t>
      </w:r>
    </w:p>
    <w:p w14:paraId="0E6350A5" w14:textId="77777777" w:rsidR="006731D1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t>5</w:t>
      </w:r>
      <w:r w:rsidR="006731D1" w:rsidRPr="00685B10">
        <w:rPr>
          <w:lang w:val="bg-BG"/>
        </w:rPr>
        <w:t>. подготвя и внася в Общото събрание проект за бюджет;</w:t>
      </w:r>
    </w:p>
    <w:p w14:paraId="131983F0" w14:textId="77777777" w:rsidR="006731D1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t>6</w:t>
      </w:r>
      <w:r w:rsidR="006731D1" w:rsidRPr="00685B10">
        <w:rPr>
          <w:lang w:val="bg-BG"/>
        </w:rPr>
        <w:t>. подготвя и внася в Общото събрание отчет за дейността на сдружението;</w:t>
      </w:r>
    </w:p>
    <w:p w14:paraId="54E7584A" w14:textId="77777777" w:rsidR="006731D1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t>7</w:t>
      </w:r>
      <w:r w:rsidR="006731D1" w:rsidRPr="00685B10">
        <w:rPr>
          <w:lang w:val="bg-BG"/>
        </w:rPr>
        <w:t>. определя реда и организира извършването на дейността на</w:t>
      </w:r>
    </w:p>
    <w:p w14:paraId="4A33015F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сдружението;</w:t>
      </w:r>
    </w:p>
    <w:p w14:paraId="21C88855" w14:textId="77777777" w:rsidR="006731D1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lastRenderedPageBreak/>
        <w:t>8</w:t>
      </w:r>
      <w:r w:rsidR="006731D1" w:rsidRPr="00685B10">
        <w:rPr>
          <w:lang w:val="bg-BG"/>
        </w:rPr>
        <w:t>. взема решения по всички въпроси, които по закон или съгласно Устава</w:t>
      </w:r>
    </w:p>
    <w:p w14:paraId="2522F128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не спадат в правомощията на друг орган,</w:t>
      </w:r>
    </w:p>
    <w:p w14:paraId="488A61EC" w14:textId="77777777" w:rsidR="006731D1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t>9</w:t>
      </w:r>
      <w:r w:rsidR="006731D1" w:rsidRPr="00685B10">
        <w:rPr>
          <w:lang w:val="bg-BG"/>
        </w:rPr>
        <w:t>. изпълнява задълженията, предвидени в устава;</w:t>
      </w:r>
    </w:p>
    <w:p w14:paraId="7FDB8521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Чл. 21 (1) Управителният съвет се свиква на редовни заседания от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неговия председател най-малко веднъж на три месеца, за да обсъди състоянието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и развитието на сдружението.</w:t>
      </w:r>
    </w:p>
    <w:p w14:paraId="238F407F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(2) Председателят е длъжен да свика заседание на Управителния съвет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при писмено искане на една трета от членовете му. Ако председателят не свика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заседание на Управителния съвет в седмичен срок, то може да се свика от всеки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един от членовете на Управителния съвет.</w:t>
      </w:r>
    </w:p>
    <w:p w14:paraId="49AA0534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Чл. 22 (1) Решенията на Управителния съвет могат да се вземат, ако на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заседанието му присъстват повече от половината от неговите членове.</w:t>
      </w:r>
    </w:p>
    <w:p w14:paraId="1A967728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(2) Присъстващо е и лице, с което има двустранна телефонна или друга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връзка, гарантираща установяването на самоличността му и позволяваща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участието му в обсъждането и вземането на решения. Гласуването на този член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се удостоверява в протокола от председателстващия заседанието.</w:t>
      </w:r>
    </w:p>
    <w:p w14:paraId="1965F627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(3) Решенията на Управителния съвет се взимат съгласно разпоредбите на чл. 32, ал. 4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от Закона за юридическите лица с нестопанска цел.</w:t>
      </w:r>
    </w:p>
    <w:p w14:paraId="77A0E79E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Чл. 23. Председателят на Управителния съвет:</w:t>
      </w:r>
    </w:p>
    <w:p w14:paraId="72E2941A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1. представлява дружеството и организира и ръководи работата на УС;</w:t>
      </w:r>
    </w:p>
    <w:p w14:paraId="7958A573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2. изпълнява функциите, които са му възложени от Управителния съвет;</w:t>
      </w:r>
    </w:p>
    <w:p w14:paraId="58D01E4B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3. свиква и ръководи заседанията на Общото събрание и на Управителния съвет;</w:t>
      </w:r>
    </w:p>
    <w:p w14:paraId="43270447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4. решава други въпроси, които в съответствие с устава на сдружението</w:t>
      </w:r>
    </w:p>
    <w:p w14:paraId="4ADBFA40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му бъдат възложени от Общото събрание и Управителния съвет;</w:t>
      </w:r>
    </w:p>
    <w:p w14:paraId="741C36A6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5. организира изпълнението на решенията на Управителния съвет;</w:t>
      </w:r>
    </w:p>
    <w:p w14:paraId="7969707E" w14:textId="77777777" w:rsidR="006731D1" w:rsidRPr="00685B10" w:rsidRDefault="006731D1" w:rsidP="006C3BE1">
      <w:pPr>
        <w:jc w:val="both"/>
        <w:rPr>
          <w:lang w:val="bg-BG"/>
        </w:rPr>
      </w:pPr>
      <w:r w:rsidRPr="00685B10">
        <w:rPr>
          <w:lang w:val="bg-BG"/>
        </w:rPr>
        <w:t>6. организира дейността на сдружението, осъществява оперативното му</w:t>
      </w:r>
    </w:p>
    <w:p w14:paraId="5D0D8B15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ръководство, осигурява стопанисването и опазването на неговото имущество;</w:t>
      </w:r>
    </w:p>
    <w:p w14:paraId="6B9D8176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7. сключва трудовите договори със служителите на сдружението;</w:t>
      </w:r>
    </w:p>
    <w:p w14:paraId="147C8E18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8. докладва незабавно на Управителния съвет за съществени обстоятелства, касаещи</w:t>
      </w:r>
    </w:p>
    <w:p w14:paraId="0963FCDF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дейността на сдружението.</w:t>
      </w:r>
    </w:p>
    <w:p w14:paraId="5BE8BBCB" w14:textId="77777777" w:rsidR="006731D1" w:rsidRPr="00685B10" w:rsidRDefault="006731D1" w:rsidP="006731D1">
      <w:pPr>
        <w:jc w:val="both"/>
        <w:rPr>
          <w:lang w:val="bg-BG"/>
        </w:rPr>
      </w:pPr>
    </w:p>
    <w:p w14:paraId="0A795136" w14:textId="77777777" w:rsidR="006731D1" w:rsidRPr="00685B10" w:rsidRDefault="006731D1" w:rsidP="006C3BE1">
      <w:pPr>
        <w:jc w:val="center"/>
        <w:rPr>
          <w:lang w:val="bg-BG"/>
        </w:rPr>
      </w:pPr>
      <w:r w:rsidRPr="00685B10">
        <w:rPr>
          <w:lang w:val="bg-BG"/>
        </w:rPr>
        <w:t>IІI.ЧЛЕНСТВО, ПРАВА И ЗАДЪЛЖЕНИЯ</w:t>
      </w:r>
    </w:p>
    <w:p w14:paraId="6B2D3EC2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24. Членовете на сдружението се приемат от Общото събрание.</w:t>
      </w:r>
    </w:p>
    <w:p w14:paraId="41CD96E1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25 (1) Членуването в сдружението е доброволно.</w:t>
      </w:r>
    </w:p>
    <w:p w14:paraId="07222011" w14:textId="0B732BE0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(2) Член на сдружението може да бъде всяко пълнолетно физическо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лице, което споделя целите на сдружението и средствата за тяхното постигане,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изпълнява неговия устав и плаща редовно членския си внос.</w:t>
      </w:r>
    </w:p>
    <w:p w14:paraId="00AC9609" w14:textId="68174973" w:rsidR="006E588C" w:rsidRPr="00685B10" w:rsidRDefault="006E588C" w:rsidP="006E588C">
      <w:pPr>
        <w:jc w:val="both"/>
        <w:rPr>
          <w:lang w:val="bg-BG"/>
        </w:rPr>
      </w:pPr>
      <w:r w:rsidRPr="00685B10">
        <w:t xml:space="preserve">(3) </w:t>
      </w:r>
      <w:r w:rsidRPr="00685B10">
        <w:rPr>
          <w:lang w:val="bg-BG"/>
        </w:rPr>
        <w:t xml:space="preserve">Молбата за приемане на член на сдружението е по образец и се подава в писмен вид на адреса на управление или на официалния имейл на сдружението. Приемането става с решение на </w:t>
      </w:r>
      <w:r w:rsidR="002E52F2" w:rsidRPr="00685B10">
        <w:rPr>
          <w:lang w:val="bg-BG"/>
        </w:rPr>
        <w:t>Общото събрание</w:t>
      </w:r>
      <w:r w:rsidRPr="00685B10">
        <w:rPr>
          <w:lang w:val="bg-BG"/>
        </w:rPr>
        <w:t xml:space="preserve">. </w:t>
      </w:r>
    </w:p>
    <w:p w14:paraId="36561361" w14:textId="604619E4" w:rsidR="006E588C" w:rsidRPr="00685B10" w:rsidRDefault="006E588C" w:rsidP="006E588C">
      <w:pPr>
        <w:jc w:val="both"/>
        <w:rPr>
          <w:lang w:val="bg-BG"/>
        </w:rPr>
      </w:pPr>
      <w:r w:rsidRPr="00685B10">
        <w:rPr>
          <w:lang w:val="bg-BG"/>
        </w:rPr>
        <w:t>(4) Размерът на членският внос е 3</w:t>
      </w:r>
      <w:r w:rsidR="00282D20" w:rsidRPr="00685B10">
        <w:rPr>
          <w:lang w:val="bg-BG"/>
        </w:rPr>
        <w:t>6</w:t>
      </w:r>
      <w:r w:rsidRPr="00685B10">
        <w:rPr>
          <w:lang w:val="bg-BG"/>
        </w:rPr>
        <w:t xml:space="preserve"> (тридесет</w:t>
      </w:r>
      <w:r w:rsidR="00282D20" w:rsidRPr="00685B10">
        <w:rPr>
          <w:lang w:val="bg-BG"/>
        </w:rPr>
        <w:t xml:space="preserve"> и шест</w:t>
      </w:r>
      <w:r w:rsidRPr="00685B10">
        <w:rPr>
          <w:lang w:val="bg-BG"/>
        </w:rPr>
        <w:t>) лева на година и може да бъде актуализиран с решение на Общото събрание.</w:t>
      </w:r>
    </w:p>
    <w:p w14:paraId="1F324C07" w14:textId="49080158" w:rsidR="006E588C" w:rsidRPr="00685B10" w:rsidRDefault="006E588C" w:rsidP="006E588C">
      <w:pPr>
        <w:jc w:val="both"/>
        <w:rPr>
          <w:lang w:val="bg-BG"/>
        </w:rPr>
      </w:pPr>
      <w:r w:rsidRPr="00685B10">
        <w:rPr>
          <w:lang w:val="bg-BG"/>
        </w:rPr>
        <w:t>(5) Членовете на сдружението имат право на:</w:t>
      </w:r>
    </w:p>
    <w:p w14:paraId="679B6F93" w14:textId="77777777" w:rsidR="006E588C" w:rsidRPr="00685B10" w:rsidRDefault="006E588C" w:rsidP="006E588C">
      <w:pPr>
        <w:jc w:val="both"/>
        <w:rPr>
          <w:lang w:val="bg-BG"/>
        </w:rPr>
      </w:pPr>
      <w:r w:rsidRPr="00685B10">
        <w:rPr>
          <w:lang w:val="bg-BG"/>
        </w:rPr>
        <w:t>- участие във всички инициативи и събития, организирани от Сдружението</w:t>
      </w:r>
    </w:p>
    <w:p w14:paraId="330F09DD" w14:textId="41CE1289" w:rsidR="006E588C" w:rsidRPr="00685B10" w:rsidRDefault="006E588C" w:rsidP="006E588C">
      <w:pPr>
        <w:jc w:val="both"/>
        <w:rPr>
          <w:lang w:val="bg-BG"/>
        </w:rPr>
      </w:pPr>
      <w:r w:rsidRPr="00685B10">
        <w:rPr>
          <w:lang w:val="bg-BG"/>
        </w:rPr>
        <w:lastRenderedPageBreak/>
        <w:t xml:space="preserve">- участие в Общите събрания на Сдружението с правото да </w:t>
      </w:r>
      <w:r w:rsidR="002E52F2" w:rsidRPr="00685B10">
        <w:rPr>
          <w:lang w:val="bg-BG"/>
        </w:rPr>
        <w:t xml:space="preserve">вземат решения за развитието и бъдещето на Сдружението и да </w:t>
      </w:r>
      <w:r w:rsidRPr="00685B10">
        <w:rPr>
          <w:lang w:val="bg-BG"/>
        </w:rPr>
        <w:t>внасят предложения на вниманието на Управителния съвет</w:t>
      </w:r>
      <w:r w:rsidR="002E52F2" w:rsidRPr="00685B10">
        <w:rPr>
          <w:lang w:val="bg-BG"/>
        </w:rPr>
        <w:t>.</w:t>
      </w:r>
    </w:p>
    <w:p w14:paraId="2192719F" w14:textId="77777777" w:rsidR="006E588C" w:rsidRPr="00685B10" w:rsidRDefault="006E588C" w:rsidP="006E588C">
      <w:pPr>
        <w:jc w:val="both"/>
        <w:rPr>
          <w:lang w:val="bg-BG"/>
        </w:rPr>
      </w:pPr>
      <w:r w:rsidRPr="00685B10">
        <w:rPr>
          <w:lang w:val="bg-BG"/>
        </w:rPr>
        <w:t>- поименна членска карта</w:t>
      </w:r>
    </w:p>
    <w:p w14:paraId="5C66DDEE" w14:textId="336488D0" w:rsidR="006E588C" w:rsidRPr="00685B10" w:rsidRDefault="006E588C" w:rsidP="006731D1">
      <w:pPr>
        <w:jc w:val="both"/>
      </w:pPr>
    </w:p>
    <w:p w14:paraId="4334D5FC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26 (1) Членството се прекратява:</w:t>
      </w:r>
    </w:p>
    <w:p w14:paraId="5D020C05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1. с едностранно волеизявление до сдружението;</w:t>
      </w:r>
    </w:p>
    <w:p w14:paraId="3294161A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2. със смъртта или поставянето под пълно запрещение;</w:t>
      </w:r>
    </w:p>
    <w:p w14:paraId="7620A7B4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3. с изключване;</w:t>
      </w:r>
    </w:p>
    <w:p w14:paraId="5DCE9070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4. с прекратяването на сдружението;</w:t>
      </w:r>
    </w:p>
    <w:p w14:paraId="5887EFD4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5. при отпадане.</w:t>
      </w:r>
    </w:p>
    <w:p w14:paraId="72087B5E" w14:textId="71D39DAF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(2) Решението за изключване се приема от Общото събрание на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сдружението при наличието на поведение, което прави по-нататъшното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членство несъвместимо.</w:t>
      </w:r>
    </w:p>
    <w:p w14:paraId="4A71BFCE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(3) Отпадането на членство е налице, когато има системно невнасяне на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членски внос и неучастие в дейността на сдружението. Отпадането се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констатира от Общото събрание по документи и с надлежно решение, с което се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прекратява членството.</w:t>
      </w:r>
    </w:p>
    <w:p w14:paraId="08D82904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27. Всеки член на сдружението има право да участва в управлението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на сдружението, да бъде информиран за неговата дейност, да се ползва от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имуществото му и от резултатите от дейността му по реда, предвиден в този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устав.</w:t>
      </w:r>
    </w:p>
    <w:p w14:paraId="67AA367F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28. Всеки член на сдружението е длъжен:</w:t>
      </w:r>
    </w:p>
    <w:p w14:paraId="07F9A13F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1. да внася определения от Общото събрание членски внос;</w:t>
      </w:r>
    </w:p>
    <w:p w14:paraId="0EABB213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2. да спазва Устава на сдружението и да работи за постигане на неговите</w:t>
      </w:r>
    </w:p>
    <w:p w14:paraId="6BDB419D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цели;</w:t>
      </w:r>
    </w:p>
    <w:p w14:paraId="55712583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3. да се въздържа от действия уронващи престижа и доброто име на сдружението.</w:t>
      </w:r>
    </w:p>
    <w:p w14:paraId="70B8E7A1" w14:textId="5D979A61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29. Членските права и задължения са непрехвърлими.</w:t>
      </w:r>
    </w:p>
    <w:p w14:paraId="1C0A74C7" w14:textId="582EA6B2" w:rsidR="003453D5" w:rsidRPr="00685B10" w:rsidRDefault="003453D5" w:rsidP="006731D1">
      <w:pPr>
        <w:jc w:val="both"/>
        <w:rPr>
          <w:lang w:val="bg-BG"/>
        </w:rPr>
      </w:pPr>
    </w:p>
    <w:p w14:paraId="6DAF682A" w14:textId="6F736684" w:rsidR="003453D5" w:rsidRPr="00685B10" w:rsidRDefault="003453D5" w:rsidP="003453D5">
      <w:pPr>
        <w:jc w:val="center"/>
        <w:rPr>
          <w:lang w:val="bg-BG"/>
        </w:rPr>
      </w:pPr>
      <w:r w:rsidRPr="00685B10">
        <w:rPr>
          <w:lang w:val="bg-BG"/>
        </w:rPr>
        <w:t>ІV. ФИНАНСИРАНЕ</w:t>
      </w:r>
    </w:p>
    <w:p w14:paraId="0122F151" w14:textId="1927EC59" w:rsidR="003453D5" w:rsidRPr="00685B10" w:rsidRDefault="003453D5" w:rsidP="003453D5">
      <w:pPr>
        <w:jc w:val="both"/>
        <w:rPr>
          <w:lang w:val="bg-BG"/>
        </w:rPr>
      </w:pPr>
      <w:r w:rsidRPr="00685B10">
        <w:rPr>
          <w:lang w:val="bg-BG"/>
        </w:rPr>
        <w:t>Чл.</w:t>
      </w:r>
      <w:r w:rsidR="00E0730D" w:rsidRPr="00685B10">
        <w:rPr>
          <w:lang w:val="bg-BG"/>
        </w:rPr>
        <w:t>30</w:t>
      </w:r>
      <w:r w:rsidRPr="00685B10">
        <w:rPr>
          <w:lang w:val="bg-BG"/>
        </w:rPr>
        <w:t>. Сдружение</w:t>
      </w:r>
      <w:r w:rsidR="00E0730D" w:rsidRPr="00685B10">
        <w:rPr>
          <w:lang w:val="bg-BG"/>
        </w:rPr>
        <w:t>то</w:t>
      </w:r>
      <w:r w:rsidRPr="00685B10">
        <w:rPr>
          <w:lang w:val="bg-BG"/>
        </w:rPr>
        <w:t xml:space="preserve"> набира</w:t>
      </w:r>
      <w:r w:rsidR="00E0730D" w:rsidRPr="00685B10">
        <w:rPr>
          <w:lang w:val="bg-BG"/>
        </w:rPr>
        <w:t xml:space="preserve"> </w:t>
      </w:r>
      <w:r w:rsidRPr="00685B10">
        <w:rPr>
          <w:lang w:val="bg-BG"/>
        </w:rPr>
        <w:t>средства от :</w:t>
      </w:r>
    </w:p>
    <w:p w14:paraId="349057EA" w14:textId="77777777" w:rsidR="003453D5" w:rsidRPr="00685B10" w:rsidRDefault="003453D5" w:rsidP="003453D5">
      <w:pPr>
        <w:jc w:val="both"/>
        <w:rPr>
          <w:lang w:val="bg-BG"/>
        </w:rPr>
      </w:pPr>
      <w:r w:rsidRPr="00685B10">
        <w:rPr>
          <w:lang w:val="bg-BG"/>
        </w:rPr>
        <w:t>1. членски внос;</w:t>
      </w:r>
    </w:p>
    <w:p w14:paraId="20897B49" w14:textId="77777777" w:rsidR="003453D5" w:rsidRPr="00685B10" w:rsidRDefault="003453D5" w:rsidP="003453D5">
      <w:pPr>
        <w:jc w:val="both"/>
        <w:rPr>
          <w:lang w:val="bg-BG"/>
        </w:rPr>
      </w:pPr>
      <w:r w:rsidRPr="00685B10">
        <w:rPr>
          <w:lang w:val="bg-BG"/>
        </w:rPr>
        <w:t>2. приходи от предоставени услуги на граждани;</w:t>
      </w:r>
    </w:p>
    <w:p w14:paraId="554B653D" w14:textId="77777777" w:rsidR="003453D5" w:rsidRPr="00685B10" w:rsidRDefault="003453D5" w:rsidP="003453D5">
      <w:pPr>
        <w:jc w:val="both"/>
        <w:rPr>
          <w:lang w:val="bg-BG"/>
        </w:rPr>
      </w:pPr>
      <w:r w:rsidRPr="00685B10">
        <w:rPr>
          <w:lang w:val="bg-BG"/>
        </w:rPr>
        <w:t>3. приходи от реклама, телевизионни и други права на разпространение;</w:t>
      </w:r>
    </w:p>
    <w:p w14:paraId="4877C2D1" w14:textId="77777777" w:rsidR="003453D5" w:rsidRPr="00685B10" w:rsidRDefault="003453D5" w:rsidP="003453D5">
      <w:pPr>
        <w:jc w:val="both"/>
        <w:rPr>
          <w:lang w:val="bg-BG"/>
        </w:rPr>
      </w:pPr>
      <w:r w:rsidRPr="00685B10">
        <w:rPr>
          <w:lang w:val="bg-BG"/>
        </w:rPr>
        <w:t>4. дарения и спонсорство;</w:t>
      </w:r>
    </w:p>
    <w:p w14:paraId="3579B26E" w14:textId="77777777" w:rsidR="003453D5" w:rsidRPr="00685B10" w:rsidRDefault="003453D5" w:rsidP="003453D5">
      <w:pPr>
        <w:jc w:val="both"/>
        <w:rPr>
          <w:lang w:val="bg-BG"/>
        </w:rPr>
      </w:pPr>
      <w:r w:rsidRPr="00685B10">
        <w:rPr>
          <w:lang w:val="bg-BG"/>
        </w:rPr>
        <w:t>5. предоставени средства от държавата;</w:t>
      </w:r>
    </w:p>
    <w:p w14:paraId="18BEEC06" w14:textId="77777777" w:rsidR="003453D5" w:rsidRPr="00685B10" w:rsidRDefault="003453D5" w:rsidP="003453D5">
      <w:pPr>
        <w:jc w:val="both"/>
        <w:rPr>
          <w:lang w:val="bg-BG"/>
        </w:rPr>
      </w:pPr>
      <w:r w:rsidRPr="00685B10">
        <w:rPr>
          <w:lang w:val="bg-BG"/>
        </w:rPr>
        <w:t>6. управление на собствено имущество;</w:t>
      </w:r>
    </w:p>
    <w:p w14:paraId="6F714F49" w14:textId="77777777" w:rsidR="003453D5" w:rsidRPr="00685B10" w:rsidRDefault="003453D5" w:rsidP="003453D5">
      <w:pPr>
        <w:jc w:val="both"/>
        <w:rPr>
          <w:lang w:val="bg-BG"/>
        </w:rPr>
      </w:pPr>
      <w:r w:rsidRPr="00685B10">
        <w:rPr>
          <w:lang w:val="bg-BG"/>
        </w:rPr>
        <w:t>7. предоставени средства от международни организации;</w:t>
      </w:r>
    </w:p>
    <w:p w14:paraId="68FB8AB2" w14:textId="77777777" w:rsidR="003453D5" w:rsidRPr="00685B10" w:rsidRDefault="003453D5" w:rsidP="003453D5">
      <w:pPr>
        <w:jc w:val="both"/>
        <w:rPr>
          <w:lang w:val="bg-BG"/>
        </w:rPr>
      </w:pPr>
      <w:r w:rsidRPr="00685B10">
        <w:rPr>
          <w:lang w:val="bg-BG"/>
        </w:rPr>
        <w:t>8. други приходи по предмета на дейност;</w:t>
      </w:r>
    </w:p>
    <w:p w14:paraId="10BDE18B" w14:textId="1504AD27" w:rsidR="003453D5" w:rsidRPr="00685B10" w:rsidRDefault="003453D5" w:rsidP="003453D5">
      <w:pPr>
        <w:jc w:val="both"/>
        <w:rPr>
          <w:lang w:val="bg-BG"/>
        </w:rPr>
      </w:pPr>
      <w:r w:rsidRPr="00685B10">
        <w:rPr>
          <w:lang w:val="bg-BG"/>
        </w:rPr>
        <w:t>9. приходи от друга дейност, незабранена от закона.</w:t>
      </w:r>
    </w:p>
    <w:p w14:paraId="009B11EA" w14:textId="77777777" w:rsidR="006C3BE1" w:rsidRPr="00685B10" w:rsidRDefault="006C3BE1" w:rsidP="006731D1">
      <w:pPr>
        <w:jc w:val="both"/>
        <w:rPr>
          <w:lang w:val="bg-BG"/>
        </w:rPr>
      </w:pPr>
    </w:p>
    <w:p w14:paraId="580AEC63" w14:textId="6488D167" w:rsidR="006731D1" w:rsidRPr="00685B10" w:rsidRDefault="006731D1" w:rsidP="006C3BE1">
      <w:pPr>
        <w:jc w:val="center"/>
        <w:rPr>
          <w:lang w:val="bg-BG"/>
        </w:rPr>
      </w:pPr>
      <w:r w:rsidRPr="00685B10">
        <w:rPr>
          <w:lang w:val="bg-BG"/>
        </w:rPr>
        <w:t>V. ИМУЩЕСТВО</w:t>
      </w:r>
    </w:p>
    <w:p w14:paraId="361B7C84" w14:textId="2FC4CE5C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3</w:t>
      </w:r>
      <w:r w:rsidR="00E0730D" w:rsidRPr="00685B10">
        <w:rPr>
          <w:lang w:val="bg-BG"/>
        </w:rPr>
        <w:t>1</w:t>
      </w:r>
      <w:r w:rsidRPr="00685B10">
        <w:rPr>
          <w:lang w:val="bg-BG"/>
        </w:rPr>
        <w:t xml:space="preserve">. Имуществото на сдружението се образува от </w:t>
      </w:r>
      <w:r w:rsidR="00E0730D" w:rsidRPr="00685B10">
        <w:rPr>
          <w:lang w:val="bg-BG"/>
        </w:rPr>
        <w:t>описаните в чл. 30 приходи</w:t>
      </w:r>
      <w:r w:rsidRPr="00685B10">
        <w:rPr>
          <w:lang w:val="bg-BG"/>
        </w:rPr>
        <w:t>.</w:t>
      </w:r>
    </w:p>
    <w:p w14:paraId="57849E22" w14:textId="7876C43F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3</w:t>
      </w:r>
      <w:r w:rsidR="00E0730D" w:rsidRPr="00685B10">
        <w:rPr>
          <w:lang w:val="bg-BG"/>
        </w:rPr>
        <w:t>2</w:t>
      </w:r>
      <w:r w:rsidRPr="00685B10">
        <w:rPr>
          <w:lang w:val="bg-BG"/>
        </w:rPr>
        <w:t xml:space="preserve">. Средствата за дейността на сдружението се набират и </w:t>
      </w:r>
      <w:r w:rsidR="00E0730D" w:rsidRPr="00685B10">
        <w:rPr>
          <w:lang w:val="bg-BG"/>
        </w:rPr>
        <w:t xml:space="preserve">от </w:t>
      </w:r>
      <w:r w:rsidRPr="00685B10">
        <w:rPr>
          <w:lang w:val="bg-BG"/>
        </w:rPr>
        <w:t>други разрешени от закона актове с транслативен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ефект, както и чрез предоставяне на средства за осъществяване на конкретни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проекти, субсидирани от национални или международни институции.</w:t>
      </w:r>
    </w:p>
    <w:p w14:paraId="15B35173" w14:textId="6A2D1EF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3</w:t>
      </w:r>
      <w:r w:rsidR="00E0730D" w:rsidRPr="00685B10">
        <w:rPr>
          <w:lang w:val="bg-BG"/>
        </w:rPr>
        <w:t>3</w:t>
      </w:r>
      <w:r w:rsidRPr="00685B10">
        <w:rPr>
          <w:lang w:val="bg-BG"/>
        </w:rPr>
        <w:t>. Сдружението не може да извършва стопанска дейност.</w:t>
      </w:r>
    </w:p>
    <w:p w14:paraId="1B486D1D" w14:textId="0209CC16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lastRenderedPageBreak/>
        <w:t>Чл. 3</w:t>
      </w:r>
      <w:r w:rsidR="00E0730D" w:rsidRPr="00685B10">
        <w:rPr>
          <w:lang w:val="bg-BG"/>
        </w:rPr>
        <w:t>4</w:t>
      </w:r>
      <w:r w:rsidRPr="00685B10">
        <w:rPr>
          <w:lang w:val="bg-BG"/>
        </w:rPr>
        <w:t>. Всички членове на сдружението са длъжни да правят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имуществени вноски под формата на членски внос.</w:t>
      </w:r>
    </w:p>
    <w:p w14:paraId="448EBE30" w14:textId="593DDA75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3</w:t>
      </w:r>
      <w:r w:rsidR="00E0730D" w:rsidRPr="00685B10">
        <w:rPr>
          <w:lang w:val="bg-BG"/>
        </w:rPr>
        <w:t>5</w:t>
      </w:r>
      <w:r w:rsidRPr="00685B10">
        <w:rPr>
          <w:lang w:val="bg-BG"/>
        </w:rPr>
        <w:t>. Счетоводната отчетност и дейността на сдружението се извършват в</w:t>
      </w:r>
    </w:p>
    <w:p w14:paraId="33230A4F" w14:textId="003306ED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съответствие с разпоредбите на Закона за счетоводството.</w:t>
      </w:r>
    </w:p>
    <w:p w14:paraId="409D5D08" w14:textId="3620C8EE" w:rsidR="00E0730D" w:rsidRPr="00685B10" w:rsidRDefault="00E0730D" w:rsidP="006731D1">
      <w:pPr>
        <w:jc w:val="both"/>
        <w:rPr>
          <w:lang w:val="bg-BG"/>
        </w:rPr>
      </w:pPr>
    </w:p>
    <w:p w14:paraId="2DEE4525" w14:textId="69EE6ADA" w:rsidR="007C59AE" w:rsidRPr="00685B10" w:rsidRDefault="007C59AE" w:rsidP="007C59AE">
      <w:pPr>
        <w:jc w:val="center"/>
        <w:rPr>
          <w:lang w:val="bg-BG"/>
        </w:rPr>
      </w:pPr>
      <w:r w:rsidRPr="00685B10">
        <w:rPr>
          <w:lang w:val="bg-BG"/>
        </w:rPr>
        <w:t>VІ. ЗАДЪЛЖЕНИЕ ЗА ВОДЕНЕ НА КНИГИ</w:t>
      </w:r>
    </w:p>
    <w:p w14:paraId="1D5E7E7F" w14:textId="16C2D713" w:rsidR="007C59AE" w:rsidRPr="00685B10" w:rsidRDefault="007C59AE" w:rsidP="007C59AE">
      <w:pPr>
        <w:jc w:val="both"/>
        <w:rPr>
          <w:lang w:val="bg-BG"/>
        </w:rPr>
      </w:pPr>
      <w:r w:rsidRPr="00685B10">
        <w:rPr>
          <w:lang w:val="bg-BG"/>
        </w:rPr>
        <w:t>Чл.3</w:t>
      </w:r>
      <w:r w:rsidR="002E65DD" w:rsidRPr="00685B10">
        <w:rPr>
          <w:lang w:val="bg-BG"/>
        </w:rPr>
        <w:t>6</w:t>
      </w:r>
      <w:r w:rsidRPr="00685B10">
        <w:rPr>
          <w:lang w:val="bg-BG"/>
        </w:rPr>
        <w:t xml:space="preserve">. (1) </w:t>
      </w:r>
      <w:r w:rsidR="00E90AB1" w:rsidRPr="00685B10">
        <w:rPr>
          <w:lang w:val="bg-BG"/>
        </w:rPr>
        <w:t>Сдружението води и поддържа книги, в които се вписват протоколите от заседанията на Общото събрание и на Управителния съвет.</w:t>
      </w:r>
    </w:p>
    <w:p w14:paraId="01A6BE90" w14:textId="754238FB" w:rsidR="007C59AE" w:rsidRPr="00685B10" w:rsidRDefault="007C59AE" w:rsidP="007C59AE">
      <w:pPr>
        <w:jc w:val="both"/>
        <w:rPr>
          <w:lang w:val="bg-BG"/>
        </w:rPr>
      </w:pPr>
      <w:r w:rsidRPr="00685B10">
        <w:rPr>
          <w:lang w:val="bg-BG"/>
        </w:rPr>
        <w:t xml:space="preserve">(2) Сдружението изготвя доклад за дейността </w:t>
      </w:r>
      <w:r w:rsidR="002E65DD" w:rsidRPr="00685B10">
        <w:rPr>
          <w:lang w:val="bg-BG"/>
        </w:rPr>
        <w:t xml:space="preserve">си </w:t>
      </w:r>
      <w:r w:rsidRPr="00685B10">
        <w:rPr>
          <w:lang w:val="bg-BG"/>
        </w:rPr>
        <w:t xml:space="preserve">веднъж годишно, </w:t>
      </w:r>
      <w:r w:rsidR="00A437CA" w:rsidRPr="00685B10">
        <w:rPr>
          <w:lang w:val="bg-BG"/>
        </w:rPr>
        <w:t xml:space="preserve">в </w:t>
      </w:r>
      <w:r w:rsidRPr="00685B10">
        <w:rPr>
          <w:lang w:val="bg-BG"/>
        </w:rPr>
        <w:t xml:space="preserve">който </w:t>
      </w:r>
      <w:r w:rsidR="00A437CA" w:rsidRPr="00685B10">
        <w:rPr>
          <w:lang w:val="bg-BG"/>
        </w:rPr>
        <w:t>се отразяват</w:t>
      </w:r>
      <w:r w:rsidRPr="00685B10">
        <w:rPr>
          <w:lang w:val="bg-BG"/>
        </w:rPr>
        <w:t>:</w:t>
      </w:r>
    </w:p>
    <w:p w14:paraId="33F87FF7" w14:textId="4E73E387" w:rsidR="007C59AE" w:rsidRPr="00685B10" w:rsidRDefault="002E65DD" w:rsidP="007C59AE">
      <w:pPr>
        <w:jc w:val="both"/>
        <w:rPr>
          <w:lang w:val="bg-BG"/>
        </w:rPr>
      </w:pPr>
      <w:r w:rsidRPr="00685B10">
        <w:rPr>
          <w:lang w:val="bg-BG"/>
        </w:rPr>
        <w:t xml:space="preserve">- </w:t>
      </w:r>
      <w:r w:rsidR="007C59AE" w:rsidRPr="00685B10">
        <w:rPr>
          <w:lang w:val="bg-BG"/>
        </w:rPr>
        <w:t xml:space="preserve"> съществените дейности на клуба, изразходваните за тях средства, връзките</w:t>
      </w:r>
      <w:r w:rsidR="00BC1827" w:rsidRPr="00685B10">
        <w:rPr>
          <w:lang w:val="bg-BG"/>
        </w:rPr>
        <w:t xml:space="preserve"> </w:t>
      </w:r>
      <w:r w:rsidR="007C59AE" w:rsidRPr="00685B10">
        <w:rPr>
          <w:lang w:val="bg-BG"/>
        </w:rPr>
        <w:t>им с целите и програмите на клуба и постигнатите резултати;</w:t>
      </w:r>
    </w:p>
    <w:p w14:paraId="6512938F" w14:textId="430661C5" w:rsidR="007C59AE" w:rsidRPr="00685B10" w:rsidRDefault="002E65DD" w:rsidP="007C59AE">
      <w:pPr>
        <w:jc w:val="both"/>
        <w:rPr>
          <w:lang w:val="bg-BG"/>
        </w:rPr>
      </w:pPr>
      <w:r w:rsidRPr="00685B10">
        <w:rPr>
          <w:lang w:val="bg-BG"/>
        </w:rPr>
        <w:t xml:space="preserve">- </w:t>
      </w:r>
      <w:r w:rsidR="007C59AE" w:rsidRPr="00685B10">
        <w:rPr>
          <w:lang w:val="bg-BG"/>
        </w:rPr>
        <w:t xml:space="preserve"> размера на безвъзмездно полученото имущество и приходите от другите</w:t>
      </w:r>
      <w:r w:rsidR="00E3224B" w:rsidRPr="00685B10">
        <w:rPr>
          <w:lang w:val="bg-BG"/>
        </w:rPr>
        <w:t xml:space="preserve"> </w:t>
      </w:r>
      <w:r w:rsidR="007C59AE" w:rsidRPr="00685B10">
        <w:rPr>
          <w:lang w:val="bg-BG"/>
        </w:rPr>
        <w:t>дейности за набиране на средства;</w:t>
      </w:r>
    </w:p>
    <w:p w14:paraId="14B3B948" w14:textId="267CAC28" w:rsidR="007C59AE" w:rsidRPr="00685B10" w:rsidRDefault="002E65DD" w:rsidP="007C59AE">
      <w:pPr>
        <w:jc w:val="both"/>
        <w:rPr>
          <w:lang w:val="bg-BG"/>
        </w:rPr>
      </w:pPr>
      <w:r w:rsidRPr="00685B10">
        <w:rPr>
          <w:lang w:val="bg-BG"/>
        </w:rPr>
        <w:t xml:space="preserve">-  </w:t>
      </w:r>
      <w:r w:rsidR="007C59AE" w:rsidRPr="00685B10">
        <w:rPr>
          <w:lang w:val="bg-BG"/>
        </w:rPr>
        <w:t>финансовия резултат.</w:t>
      </w:r>
    </w:p>
    <w:p w14:paraId="22C912C0" w14:textId="477DBBB0" w:rsidR="007C59AE" w:rsidRPr="00685B10" w:rsidRDefault="007C59AE" w:rsidP="007C59AE">
      <w:pPr>
        <w:jc w:val="both"/>
        <w:rPr>
          <w:lang w:val="bg-BG"/>
        </w:rPr>
      </w:pPr>
      <w:r w:rsidRPr="00685B10">
        <w:rPr>
          <w:lang w:val="bg-BG"/>
        </w:rPr>
        <w:t>(3) Сдружението ежегодно осигурява извършването на проверка на</w:t>
      </w:r>
      <w:r w:rsidR="002E65DD" w:rsidRPr="00685B10">
        <w:rPr>
          <w:lang w:val="bg-BG"/>
        </w:rPr>
        <w:t xml:space="preserve"> </w:t>
      </w:r>
      <w:r w:rsidRPr="00685B10">
        <w:rPr>
          <w:lang w:val="bg-BG"/>
        </w:rPr>
        <w:t xml:space="preserve">дейността си от лицензиран счетоводител, който изготвя и Годишен Финансов Отчет, съгласно действащото законодателство. </w:t>
      </w:r>
    </w:p>
    <w:p w14:paraId="5625219D" w14:textId="77777777" w:rsidR="007C59AE" w:rsidRPr="00685B10" w:rsidRDefault="007C59AE" w:rsidP="006731D1">
      <w:pPr>
        <w:jc w:val="both"/>
        <w:rPr>
          <w:lang w:val="bg-BG"/>
        </w:rPr>
      </w:pPr>
    </w:p>
    <w:p w14:paraId="624F4E7E" w14:textId="7DAE1E61" w:rsidR="006731D1" w:rsidRPr="00685B10" w:rsidRDefault="006731D1" w:rsidP="006C3BE1">
      <w:pPr>
        <w:jc w:val="center"/>
        <w:rPr>
          <w:lang w:val="bg-BG"/>
        </w:rPr>
      </w:pPr>
      <w:r w:rsidRPr="00685B10">
        <w:rPr>
          <w:lang w:val="bg-BG"/>
        </w:rPr>
        <w:t>V</w:t>
      </w:r>
      <w:r w:rsidR="003E48C9" w:rsidRPr="00685B10">
        <w:t>II</w:t>
      </w:r>
      <w:r w:rsidRPr="00685B10">
        <w:rPr>
          <w:lang w:val="bg-BG"/>
        </w:rPr>
        <w:t>. ПРЕКРАТЯВАНЕ И ЛИКВИДАЦИЯ</w:t>
      </w:r>
    </w:p>
    <w:p w14:paraId="178310CB" w14:textId="6916F9CA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3</w:t>
      </w:r>
      <w:r w:rsidR="002E65DD" w:rsidRPr="00685B10">
        <w:rPr>
          <w:lang w:val="bg-BG"/>
        </w:rPr>
        <w:t>7</w:t>
      </w:r>
      <w:r w:rsidRPr="00685B10">
        <w:rPr>
          <w:lang w:val="bg-BG"/>
        </w:rPr>
        <w:t>. Сдружението се прекратява:</w:t>
      </w:r>
    </w:p>
    <w:p w14:paraId="1A27E722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1. с решение на Общото събрание;</w:t>
      </w:r>
    </w:p>
    <w:p w14:paraId="07DABD5A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2. с решение на окръжния съд по седалището на сдружението в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определените от Закона за юридическите лица с нестопанска цел случаи.</w:t>
      </w:r>
    </w:p>
    <w:p w14:paraId="6D9EC96F" w14:textId="7796DCE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Чл. 3</w:t>
      </w:r>
      <w:r w:rsidR="00486230" w:rsidRPr="00685B10">
        <w:rPr>
          <w:lang w:val="bg-BG"/>
        </w:rPr>
        <w:t>8</w:t>
      </w:r>
      <w:r w:rsidRPr="00685B10">
        <w:rPr>
          <w:lang w:val="bg-BG"/>
        </w:rPr>
        <w:t xml:space="preserve"> (1) При прекратяване на сдружението се извършва ликвидация.</w:t>
      </w:r>
    </w:p>
    <w:p w14:paraId="7FA299D0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(2) Ликвидацията се извършва от управителния орган или от определено от него лице.</w:t>
      </w:r>
    </w:p>
    <w:p w14:paraId="1BF3AF62" w14:textId="77777777" w:rsidR="006731D1" w:rsidRPr="00685B10" w:rsidRDefault="006731D1" w:rsidP="006731D1">
      <w:pPr>
        <w:jc w:val="both"/>
        <w:rPr>
          <w:lang w:val="bg-BG"/>
        </w:rPr>
      </w:pPr>
      <w:r w:rsidRPr="00685B10">
        <w:rPr>
          <w:lang w:val="bg-BG"/>
        </w:rPr>
        <w:t>(3) Относно неплатежоспособността, съответно несъстоятелността, редът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за ликвидация и правомощията на ликвидатора се прилагат разпоредбите на</w:t>
      </w:r>
      <w:r w:rsidR="006C3BE1" w:rsidRPr="00685B10">
        <w:rPr>
          <w:lang w:val="bg-BG"/>
        </w:rPr>
        <w:t xml:space="preserve"> </w:t>
      </w:r>
      <w:r w:rsidRPr="00685B10">
        <w:rPr>
          <w:lang w:val="bg-BG"/>
        </w:rPr>
        <w:t>Търговския закон.</w:t>
      </w:r>
    </w:p>
    <w:p w14:paraId="6E9C0EF3" w14:textId="77777777" w:rsidR="006731D1" w:rsidRPr="00685B10" w:rsidRDefault="006731D1" w:rsidP="006731D1">
      <w:pPr>
        <w:jc w:val="both"/>
        <w:rPr>
          <w:lang w:val="bg-BG"/>
        </w:rPr>
      </w:pPr>
    </w:p>
    <w:p w14:paraId="73F68400" w14:textId="743555A9" w:rsidR="006731D1" w:rsidRPr="00685B10" w:rsidRDefault="006731D1" w:rsidP="006C3BE1">
      <w:pPr>
        <w:jc w:val="center"/>
        <w:rPr>
          <w:lang w:val="bg-BG"/>
        </w:rPr>
      </w:pPr>
      <w:r w:rsidRPr="00685B10">
        <w:rPr>
          <w:lang w:val="bg-BG"/>
        </w:rPr>
        <w:t>VI</w:t>
      </w:r>
      <w:r w:rsidR="00486230" w:rsidRPr="00685B10">
        <w:t>II</w:t>
      </w:r>
      <w:r w:rsidRPr="00685B10">
        <w:rPr>
          <w:lang w:val="bg-BG"/>
        </w:rPr>
        <w:t>. ЗАКЛЮЧИТЕЛНИ РАЗПОРЕДБИ</w:t>
      </w:r>
    </w:p>
    <w:p w14:paraId="60F26D20" w14:textId="0DEBB0F9" w:rsidR="006C3BE1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t xml:space="preserve">Чл. </w:t>
      </w:r>
      <w:r w:rsidR="00E90AB1" w:rsidRPr="00685B10">
        <w:rPr>
          <w:lang w:val="bg-BG"/>
        </w:rPr>
        <w:t>39</w:t>
      </w:r>
      <w:r w:rsidRPr="00685B10">
        <w:rPr>
          <w:lang w:val="bg-BG"/>
        </w:rPr>
        <w:t>. Промени в настоящия Устав могат да бъдат извършвани по реда предвиден в него и в Закона за юридическите лица с нестопанска цел.</w:t>
      </w:r>
    </w:p>
    <w:p w14:paraId="4F51432F" w14:textId="77777777" w:rsidR="006C3BE1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t>Чл. 40. Относно тълкуването и прилагането на разпоредбите на настоящия устав се прилагат разпоредбите на общото българско гражданско законодателство и разпоредбите на Закона за юридическите лице с нестопанска цел.</w:t>
      </w:r>
    </w:p>
    <w:p w14:paraId="7B8B44C0" w14:textId="77777777" w:rsidR="006C3BE1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t>Чл. 41. Сдружението притежава кръгъл печат с надпис : „Сдружение с нестопанска цел „Даскал Гено Серафимов“ с. Свежен Област Пловдив“.</w:t>
      </w:r>
    </w:p>
    <w:p w14:paraId="28D9826C" w14:textId="77777777" w:rsidR="006C3BE1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t>Чл. 42. Сдружението се задължава с подписа на председателя на управителния съвет.</w:t>
      </w:r>
    </w:p>
    <w:p w14:paraId="3B6D28B3" w14:textId="77777777" w:rsidR="00A06FF0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t>Чл. 43. Въпроси, неуредени с този устав се решават съобразно ЗЮЛНЦ и действащото законодателство, а доколкото не са регламентирани в него, се уреждат с решения на Общото събрание на сдружението.</w:t>
      </w:r>
    </w:p>
    <w:p w14:paraId="65BF2F18" w14:textId="77777777" w:rsidR="006C3BE1" w:rsidRPr="00685B10" w:rsidRDefault="006C3BE1" w:rsidP="006C3BE1">
      <w:pPr>
        <w:jc w:val="both"/>
        <w:rPr>
          <w:lang w:val="bg-BG"/>
        </w:rPr>
      </w:pPr>
    </w:p>
    <w:p w14:paraId="727EA447" w14:textId="4609B8A6" w:rsidR="006C3BE1" w:rsidRPr="00685B10" w:rsidRDefault="006C3BE1" w:rsidP="006C3BE1">
      <w:pPr>
        <w:jc w:val="both"/>
        <w:rPr>
          <w:lang w:val="bg-BG"/>
        </w:rPr>
      </w:pPr>
      <w:r w:rsidRPr="00685B10">
        <w:rPr>
          <w:lang w:val="bg-BG"/>
        </w:rPr>
        <w:t xml:space="preserve">Настоящият устав е приет единодушно от </w:t>
      </w:r>
      <w:r w:rsidR="005B204E" w:rsidRPr="00685B10">
        <w:rPr>
          <w:lang w:val="bg-BG"/>
        </w:rPr>
        <w:t xml:space="preserve">всички присъствали </w:t>
      </w:r>
      <w:r w:rsidRPr="00685B10">
        <w:rPr>
          <w:lang w:val="bg-BG"/>
        </w:rPr>
        <w:t>учредители на сдружението</w:t>
      </w:r>
      <w:r w:rsidR="005B204E" w:rsidRPr="00685B10">
        <w:rPr>
          <w:lang w:val="bg-BG"/>
        </w:rPr>
        <w:t xml:space="preserve"> на учредително събрание, състояло се на </w:t>
      </w:r>
      <w:r w:rsidR="00685B10">
        <w:t>30</w:t>
      </w:r>
      <w:r w:rsidR="005B204E" w:rsidRPr="00685B10">
        <w:rPr>
          <w:lang w:val="bg-BG"/>
        </w:rPr>
        <w:t xml:space="preserve"> март 2021</w:t>
      </w:r>
      <w:r w:rsidR="00E3224B" w:rsidRPr="00685B10">
        <w:rPr>
          <w:lang w:val="bg-BG"/>
        </w:rPr>
        <w:t xml:space="preserve"> </w:t>
      </w:r>
      <w:r w:rsidR="005B204E" w:rsidRPr="00685B10">
        <w:rPr>
          <w:lang w:val="bg-BG"/>
        </w:rPr>
        <w:t>г. в с. Свежен.</w:t>
      </w:r>
    </w:p>
    <w:p w14:paraId="7F711B98" w14:textId="77777777" w:rsidR="00DD4259" w:rsidRPr="00685B10" w:rsidRDefault="00DD4259" w:rsidP="006C3BE1">
      <w:pPr>
        <w:jc w:val="both"/>
        <w:rPr>
          <w:lang w:val="bg-BG"/>
        </w:rPr>
      </w:pPr>
    </w:p>
    <w:p w14:paraId="313C9453" w14:textId="77777777" w:rsidR="00DD4259" w:rsidRPr="00685B10" w:rsidRDefault="00DD4259" w:rsidP="00327A5F">
      <w:pPr>
        <w:ind w:firstLine="720"/>
        <w:jc w:val="center"/>
        <w:rPr>
          <w:b/>
          <w:color w:val="222222"/>
          <w:lang w:val="bg-BG"/>
        </w:rPr>
      </w:pPr>
      <w:r w:rsidRPr="00685B10">
        <w:rPr>
          <w:b/>
          <w:color w:val="222222"/>
          <w:lang w:val="bg-BG"/>
        </w:rPr>
        <w:t>УЧРЕДИТЕЛИ:</w:t>
      </w:r>
    </w:p>
    <w:p w14:paraId="7C130299" w14:textId="77777777" w:rsidR="00DD4259" w:rsidRPr="00685B10" w:rsidRDefault="00DD4259" w:rsidP="00DD4259">
      <w:pPr>
        <w:ind w:firstLine="720"/>
        <w:jc w:val="both"/>
        <w:rPr>
          <w:color w:val="222222"/>
          <w:lang w:val="bg-BG"/>
        </w:rPr>
      </w:pPr>
    </w:p>
    <w:p w14:paraId="0057AE9B" w14:textId="77777777" w:rsidR="00DD4259" w:rsidRPr="00685B10" w:rsidRDefault="00DD4259" w:rsidP="00DD4259">
      <w:pPr>
        <w:ind w:firstLine="720"/>
        <w:jc w:val="both"/>
        <w:rPr>
          <w:lang w:val="bg-BG"/>
        </w:rPr>
      </w:pPr>
      <w:r w:rsidRPr="00685B10">
        <w:rPr>
          <w:lang w:val="bg-BG"/>
        </w:rPr>
        <w:t>1. Румен Георгиев Тосев………………………………………………………..</w:t>
      </w:r>
    </w:p>
    <w:p w14:paraId="3ED23013" w14:textId="77777777" w:rsidR="004276E9" w:rsidRPr="00685B10" w:rsidRDefault="004276E9" w:rsidP="00DD4259">
      <w:pPr>
        <w:ind w:firstLine="720"/>
        <w:jc w:val="both"/>
        <w:rPr>
          <w:lang w:val="bg-BG"/>
        </w:rPr>
      </w:pPr>
    </w:p>
    <w:p w14:paraId="208B127C" w14:textId="77777777" w:rsidR="00DD4259" w:rsidRPr="00685B10" w:rsidRDefault="00DD4259" w:rsidP="00DD4259">
      <w:pPr>
        <w:jc w:val="both"/>
        <w:rPr>
          <w:lang w:val="bg-BG"/>
        </w:rPr>
      </w:pPr>
    </w:p>
    <w:p w14:paraId="1250EF26" w14:textId="77777777" w:rsidR="00DD4259" w:rsidRPr="00685B10" w:rsidRDefault="00DD4259" w:rsidP="00DD4259">
      <w:pPr>
        <w:shd w:val="clear" w:color="auto" w:fill="FFFFFF"/>
        <w:spacing w:line="195" w:lineRule="atLeast"/>
        <w:jc w:val="both"/>
        <w:rPr>
          <w:lang w:val="bg-BG"/>
        </w:rPr>
      </w:pPr>
      <w:r w:rsidRPr="00685B10">
        <w:rPr>
          <w:lang w:val="bg-BG"/>
        </w:rPr>
        <w:tab/>
        <w:t>2. Георги Иванов Кеменчеджиев…………………………………………………</w:t>
      </w:r>
    </w:p>
    <w:p w14:paraId="45F33EF3" w14:textId="77777777" w:rsidR="00DD4259" w:rsidRPr="00685B10" w:rsidRDefault="00DD4259" w:rsidP="00DD4259">
      <w:pPr>
        <w:shd w:val="clear" w:color="auto" w:fill="FFFFFF"/>
        <w:spacing w:line="195" w:lineRule="atLeast"/>
        <w:jc w:val="both"/>
        <w:rPr>
          <w:lang w:val="bg-BG"/>
        </w:rPr>
      </w:pPr>
    </w:p>
    <w:p w14:paraId="1FC2C852" w14:textId="77777777" w:rsidR="00DD4259" w:rsidRPr="00685B10" w:rsidRDefault="00DD4259" w:rsidP="00DD4259">
      <w:pPr>
        <w:shd w:val="clear" w:color="auto" w:fill="FFFFFF"/>
        <w:spacing w:line="195" w:lineRule="atLeast"/>
        <w:jc w:val="both"/>
        <w:rPr>
          <w:color w:val="222222"/>
          <w:lang w:val="bg-BG"/>
        </w:rPr>
      </w:pPr>
    </w:p>
    <w:p w14:paraId="0E8BB5AD" w14:textId="77777777" w:rsidR="00DD4259" w:rsidRPr="00685B10" w:rsidRDefault="00DD4259" w:rsidP="00DD4259">
      <w:pPr>
        <w:shd w:val="clear" w:color="auto" w:fill="FFFFFF"/>
        <w:spacing w:line="195" w:lineRule="atLeast"/>
        <w:jc w:val="both"/>
        <w:rPr>
          <w:color w:val="222222"/>
          <w:lang w:val="bg-BG"/>
        </w:rPr>
      </w:pPr>
      <w:r w:rsidRPr="00685B10">
        <w:rPr>
          <w:color w:val="222222"/>
          <w:lang w:val="bg-BG"/>
        </w:rPr>
        <w:tab/>
        <w:t>3. Мари-Кристин Димитрова Немска……………………………………………</w:t>
      </w:r>
    </w:p>
    <w:p w14:paraId="20C5770E" w14:textId="77777777" w:rsidR="00DD4259" w:rsidRPr="00685B10" w:rsidRDefault="00DD4259" w:rsidP="00DD4259">
      <w:pPr>
        <w:shd w:val="clear" w:color="auto" w:fill="FFFFFF"/>
        <w:spacing w:line="195" w:lineRule="atLeast"/>
        <w:jc w:val="both"/>
        <w:rPr>
          <w:color w:val="222222"/>
          <w:lang w:val="bg-BG"/>
        </w:rPr>
      </w:pPr>
    </w:p>
    <w:p w14:paraId="52751952" w14:textId="77777777" w:rsidR="00DD4259" w:rsidRPr="00685B10" w:rsidRDefault="00DD4259" w:rsidP="00DD4259">
      <w:pPr>
        <w:shd w:val="clear" w:color="auto" w:fill="FFFFFF"/>
        <w:spacing w:line="195" w:lineRule="atLeast"/>
        <w:jc w:val="both"/>
        <w:rPr>
          <w:color w:val="222222"/>
          <w:lang w:val="bg-BG"/>
        </w:rPr>
      </w:pPr>
    </w:p>
    <w:p w14:paraId="71593255" w14:textId="77777777" w:rsidR="00DD4259" w:rsidRPr="00685B10" w:rsidRDefault="00DD4259" w:rsidP="00DD4259">
      <w:pPr>
        <w:shd w:val="clear" w:color="auto" w:fill="FFFFFF"/>
        <w:spacing w:line="195" w:lineRule="atLeast"/>
        <w:jc w:val="both"/>
        <w:rPr>
          <w:color w:val="222222"/>
          <w:lang w:val="bg-BG"/>
        </w:rPr>
      </w:pPr>
      <w:r w:rsidRPr="00685B10">
        <w:rPr>
          <w:color w:val="222222"/>
          <w:lang w:val="bg-BG"/>
        </w:rPr>
        <w:tab/>
        <w:t>4. Иво Раффи Тавитян ……………………………………………………………</w:t>
      </w:r>
    </w:p>
    <w:p w14:paraId="05ECD507" w14:textId="77777777" w:rsidR="00DD4259" w:rsidRPr="00685B10" w:rsidRDefault="00DD4259" w:rsidP="00DD4259">
      <w:pPr>
        <w:shd w:val="clear" w:color="auto" w:fill="FFFFFF"/>
        <w:spacing w:line="195" w:lineRule="atLeast"/>
        <w:jc w:val="both"/>
        <w:rPr>
          <w:color w:val="222222"/>
          <w:lang w:val="bg-BG"/>
        </w:rPr>
      </w:pPr>
    </w:p>
    <w:p w14:paraId="69B5219E" w14:textId="77777777" w:rsidR="00DD4259" w:rsidRPr="00685B10" w:rsidRDefault="00DD4259" w:rsidP="00DD4259">
      <w:pPr>
        <w:shd w:val="clear" w:color="auto" w:fill="FFFFFF"/>
        <w:spacing w:line="195" w:lineRule="atLeast"/>
        <w:jc w:val="both"/>
        <w:rPr>
          <w:color w:val="222222"/>
          <w:lang w:val="bg-BG"/>
        </w:rPr>
      </w:pPr>
    </w:p>
    <w:p w14:paraId="64D78D74" w14:textId="77777777" w:rsidR="00DD4259" w:rsidRPr="00685B10" w:rsidRDefault="00DD4259" w:rsidP="00DD4259">
      <w:pPr>
        <w:shd w:val="clear" w:color="auto" w:fill="FFFFFF"/>
        <w:spacing w:line="195" w:lineRule="atLeast"/>
        <w:jc w:val="both"/>
        <w:rPr>
          <w:color w:val="222222"/>
          <w:lang w:val="bg-BG"/>
        </w:rPr>
      </w:pPr>
      <w:r w:rsidRPr="00685B10">
        <w:rPr>
          <w:color w:val="222222"/>
          <w:lang w:val="bg-BG"/>
        </w:rPr>
        <w:tab/>
        <w:t>5. Христина Диянова Тасева……………………………………………………..</w:t>
      </w:r>
    </w:p>
    <w:p w14:paraId="3C5A79ED" w14:textId="77777777" w:rsidR="00DD4259" w:rsidRPr="00685B10" w:rsidRDefault="00DD4259" w:rsidP="00DD4259">
      <w:pPr>
        <w:shd w:val="clear" w:color="auto" w:fill="FFFFFF"/>
        <w:spacing w:line="195" w:lineRule="atLeast"/>
        <w:jc w:val="both"/>
        <w:rPr>
          <w:color w:val="222222"/>
          <w:lang w:val="bg-BG"/>
        </w:rPr>
      </w:pPr>
    </w:p>
    <w:p w14:paraId="76044A51" w14:textId="77777777" w:rsidR="00DD4259" w:rsidRPr="00685B10" w:rsidRDefault="00DD4259" w:rsidP="00DD4259">
      <w:pPr>
        <w:shd w:val="clear" w:color="auto" w:fill="FFFFFF"/>
        <w:spacing w:line="195" w:lineRule="atLeast"/>
        <w:jc w:val="both"/>
        <w:rPr>
          <w:color w:val="222222"/>
          <w:lang w:val="bg-BG"/>
        </w:rPr>
      </w:pPr>
    </w:p>
    <w:p w14:paraId="1DA401BC" w14:textId="77777777" w:rsidR="00DD4259" w:rsidRPr="00685B10" w:rsidRDefault="00DD4259" w:rsidP="00DD4259">
      <w:pPr>
        <w:shd w:val="clear" w:color="auto" w:fill="FFFFFF"/>
        <w:spacing w:line="195" w:lineRule="atLeast"/>
        <w:jc w:val="both"/>
        <w:rPr>
          <w:color w:val="222222"/>
          <w:lang w:val="bg-BG"/>
        </w:rPr>
      </w:pPr>
      <w:r w:rsidRPr="00685B10">
        <w:rPr>
          <w:color w:val="222222"/>
          <w:lang w:val="bg-BG"/>
        </w:rPr>
        <w:tab/>
        <w:t>6. Емил Здравчов Котев………………………………………………………….</w:t>
      </w:r>
    </w:p>
    <w:p w14:paraId="37E349F6" w14:textId="77777777" w:rsidR="00DD4259" w:rsidRPr="00685B10" w:rsidRDefault="00DD4259" w:rsidP="00DD4259">
      <w:pPr>
        <w:shd w:val="clear" w:color="auto" w:fill="FFFFFF"/>
        <w:spacing w:line="195" w:lineRule="atLeast"/>
        <w:jc w:val="both"/>
        <w:rPr>
          <w:color w:val="222222"/>
          <w:lang w:val="bg-BG"/>
        </w:rPr>
      </w:pPr>
    </w:p>
    <w:p w14:paraId="259932D8" w14:textId="77777777" w:rsidR="00DD4259" w:rsidRPr="00685B10" w:rsidRDefault="00DD4259" w:rsidP="00DD4259">
      <w:pPr>
        <w:shd w:val="clear" w:color="auto" w:fill="FFFFFF"/>
        <w:spacing w:line="195" w:lineRule="atLeast"/>
        <w:jc w:val="both"/>
        <w:rPr>
          <w:color w:val="222222"/>
          <w:lang w:val="bg-BG"/>
        </w:rPr>
      </w:pPr>
    </w:p>
    <w:p w14:paraId="01403F18" w14:textId="77777777" w:rsidR="00DD4259" w:rsidRPr="006D0B2C" w:rsidRDefault="00DD4259" w:rsidP="00DD4259">
      <w:pPr>
        <w:shd w:val="clear" w:color="auto" w:fill="FFFFFF"/>
        <w:spacing w:line="195" w:lineRule="atLeast"/>
        <w:jc w:val="both"/>
        <w:rPr>
          <w:color w:val="222222"/>
          <w:lang w:val="bg-BG"/>
        </w:rPr>
      </w:pPr>
      <w:r w:rsidRPr="00685B10">
        <w:rPr>
          <w:color w:val="222222"/>
          <w:lang w:val="bg-BG"/>
        </w:rPr>
        <w:tab/>
        <w:t>7. Йорданка Генова Попова ……………………………………………………..</w:t>
      </w:r>
    </w:p>
    <w:p w14:paraId="18C13F28" w14:textId="77777777" w:rsidR="00DD4259" w:rsidRPr="006D0B2C" w:rsidRDefault="00DD4259" w:rsidP="00DD4259">
      <w:pPr>
        <w:ind w:firstLine="720"/>
        <w:jc w:val="both"/>
        <w:rPr>
          <w:lang w:val="bg-BG"/>
        </w:rPr>
      </w:pPr>
    </w:p>
    <w:p w14:paraId="48A0A74A" w14:textId="77777777" w:rsidR="00DD4259" w:rsidRPr="006D0B2C" w:rsidRDefault="00DD4259" w:rsidP="006C3BE1">
      <w:pPr>
        <w:jc w:val="both"/>
        <w:rPr>
          <w:lang w:val="bg-BG"/>
        </w:rPr>
      </w:pPr>
    </w:p>
    <w:sectPr w:rsidR="00DD4259" w:rsidRPr="006D0B2C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83C7" w14:textId="77777777" w:rsidR="00670BE2" w:rsidRDefault="00670BE2">
      <w:r>
        <w:separator/>
      </w:r>
    </w:p>
  </w:endnote>
  <w:endnote w:type="continuationSeparator" w:id="0">
    <w:p w14:paraId="3044DD97" w14:textId="77777777" w:rsidR="00670BE2" w:rsidRDefault="006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FE06" w14:textId="77777777" w:rsidR="00B017FA" w:rsidRDefault="00B017FA" w:rsidP="001342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5361F" w14:textId="77777777" w:rsidR="00B017FA" w:rsidRDefault="00B017FA" w:rsidP="00785B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658E" w14:textId="77777777" w:rsidR="00B017FA" w:rsidRDefault="00B017FA" w:rsidP="001342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6E9">
      <w:rPr>
        <w:rStyle w:val="PageNumber"/>
        <w:noProof/>
      </w:rPr>
      <w:t>5</w:t>
    </w:r>
    <w:r>
      <w:rPr>
        <w:rStyle w:val="PageNumber"/>
      </w:rPr>
      <w:fldChar w:fldCharType="end"/>
    </w:r>
  </w:p>
  <w:p w14:paraId="0CF3ADB7" w14:textId="77777777" w:rsidR="00B017FA" w:rsidRDefault="00B017FA" w:rsidP="00785B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7476" w14:textId="77777777" w:rsidR="00670BE2" w:rsidRDefault="00670BE2">
      <w:r>
        <w:separator/>
      </w:r>
    </w:p>
  </w:footnote>
  <w:footnote w:type="continuationSeparator" w:id="0">
    <w:p w14:paraId="68F428DB" w14:textId="77777777" w:rsidR="00670BE2" w:rsidRDefault="0067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2F9F"/>
    <w:multiLevelType w:val="hybridMultilevel"/>
    <w:tmpl w:val="6F80F3D2"/>
    <w:lvl w:ilvl="0" w:tplc="5EC646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866D11"/>
    <w:multiLevelType w:val="hybridMultilevel"/>
    <w:tmpl w:val="25881480"/>
    <w:lvl w:ilvl="0" w:tplc="42E239C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D1E793B"/>
    <w:multiLevelType w:val="hybridMultilevel"/>
    <w:tmpl w:val="4726D7DE"/>
    <w:lvl w:ilvl="0" w:tplc="3C5AD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EC3577A"/>
    <w:multiLevelType w:val="hybridMultilevel"/>
    <w:tmpl w:val="C3B2F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E50B9"/>
    <w:multiLevelType w:val="hybridMultilevel"/>
    <w:tmpl w:val="D4CA09D8"/>
    <w:lvl w:ilvl="0" w:tplc="CAF81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27"/>
    <w:rsid w:val="0000026B"/>
    <w:rsid w:val="00001B16"/>
    <w:rsid w:val="00003754"/>
    <w:rsid w:val="0000677A"/>
    <w:rsid w:val="00011032"/>
    <w:rsid w:val="00016938"/>
    <w:rsid w:val="000274DB"/>
    <w:rsid w:val="000336F5"/>
    <w:rsid w:val="00062181"/>
    <w:rsid w:val="00064319"/>
    <w:rsid w:val="00082604"/>
    <w:rsid w:val="00083BBE"/>
    <w:rsid w:val="00086AB7"/>
    <w:rsid w:val="00090BD8"/>
    <w:rsid w:val="000A12A7"/>
    <w:rsid w:val="000A639C"/>
    <w:rsid w:val="000A7043"/>
    <w:rsid w:val="000C3BDA"/>
    <w:rsid w:val="000C74B4"/>
    <w:rsid w:val="000D4F5A"/>
    <w:rsid w:val="000F0AC7"/>
    <w:rsid w:val="000F2BD1"/>
    <w:rsid w:val="000F33E1"/>
    <w:rsid w:val="001045DD"/>
    <w:rsid w:val="001076A5"/>
    <w:rsid w:val="00122659"/>
    <w:rsid w:val="0012515F"/>
    <w:rsid w:val="001331C4"/>
    <w:rsid w:val="001342C7"/>
    <w:rsid w:val="00137D49"/>
    <w:rsid w:val="00143E0A"/>
    <w:rsid w:val="00162100"/>
    <w:rsid w:val="0016299B"/>
    <w:rsid w:val="00165388"/>
    <w:rsid w:val="001A387D"/>
    <w:rsid w:val="001A61D9"/>
    <w:rsid w:val="001B515B"/>
    <w:rsid w:val="001B61A0"/>
    <w:rsid w:val="001D0E62"/>
    <w:rsid w:val="001D35F3"/>
    <w:rsid w:val="001D4C8E"/>
    <w:rsid w:val="001E30BB"/>
    <w:rsid w:val="001F06E3"/>
    <w:rsid w:val="001F6520"/>
    <w:rsid w:val="00214A38"/>
    <w:rsid w:val="00215F7A"/>
    <w:rsid w:val="00217E25"/>
    <w:rsid w:val="002340B4"/>
    <w:rsid w:val="002358BB"/>
    <w:rsid w:val="0025722C"/>
    <w:rsid w:val="002574AA"/>
    <w:rsid w:val="002613E7"/>
    <w:rsid w:val="002724E1"/>
    <w:rsid w:val="002776A6"/>
    <w:rsid w:val="00282D20"/>
    <w:rsid w:val="00282ED9"/>
    <w:rsid w:val="00283CED"/>
    <w:rsid w:val="0028427F"/>
    <w:rsid w:val="00291AB5"/>
    <w:rsid w:val="00292195"/>
    <w:rsid w:val="002B11FD"/>
    <w:rsid w:val="002B20EF"/>
    <w:rsid w:val="002B7729"/>
    <w:rsid w:val="002C3657"/>
    <w:rsid w:val="002D3E2E"/>
    <w:rsid w:val="002E08A7"/>
    <w:rsid w:val="002E45E4"/>
    <w:rsid w:val="002E52F2"/>
    <w:rsid w:val="002E65DD"/>
    <w:rsid w:val="002F3BB5"/>
    <w:rsid w:val="003128D9"/>
    <w:rsid w:val="00327A5F"/>
    <w:rsid w:val="00331ACF"/>
    <w:rsid w:val="00335766"/>
    <w:rsid w:val="00340B7B"/>
    <w:rsid w:val="00343A8B"/>
    <w:rsid w:val="003453D5"/>
    <w:rsid w:val="003466AC"/>
    <w:rsid w:val="00352BB4"/>
    <w:rsid w:val="00355460"/>
    <w:rsid w:val="00362718"/>
    <w:rsid w:val="003647CC"/>
    <w:rsid w:val="00364E31"/>
    <w:rsid w:val="00371778"/>
    <w:rsid w:val="003871B8"/>
    <w:rsid w:val="003923CD"/>
    <w:rsid w:val="0039585B"/>
    <w:rsid w:val="003958D2"/>
    <w:rsid w:val="0039591B"/>
    <w:rsid w:val="003A1185"/>
    <w:rsid w:val="003A5857"/>
    <w:rsid w:val="003A7AE7"/>
    <w:rsid w:val="003B6971"/>
    <w:rsid w:val="003E2A7D"/>
    <w:rsid w:val="003E3015"/>
    <w:rsid w:val="003E3E8D"/>
    <w:rsid w:val="003E48C9"/>
    <w:rsid w:val="00405FF3"/>
    <w:rsid w:val="00412F19"/>
    <w:rsid w:val="004222C3"/>
    <w:rsid w:val="00424308"/>
    <w:rsid w:val="004276E9"/>
    <w:rsid w:val="004278F9"/>
    <w:rsid w:val="00440E84"/>
    <w:rsid w:val="00442997"/>
    <w:rsid w:val="00442FEF"/>
    <w:rsid w:val="004504EA"/>
    <w:rsid w:val="00451B43"/>
    <w:rsid w:val="00455C99"/>
    <w:rsid w:val="00476EEB"/>
    <w:rsid w:val="00486230"/>
    <w:rsid w:val="004939E0"/>
    <w:rsid w:val="004A3BE9"/>
    <w:rsid w:val="004A650B"/>
    <w:rsid w:val="004B1462"/>
    <w:rsid w:val="004B4194"/>
    <w:rsid w:val="004B525D"/>
    <w:rsid w:val="004D0AB1"/>
    <w:rsid w:val="004D22C1"/>
    <w:rsid w:val="004D63A0"/>
    <w:rsid w:val="004D72E2"/>
    <w:rsid w:val="004E532B"/>
    <w:rsid w:val="004F07EF"/>
    <w:rsid w:val="004F3BD7"/>
    <w:rsid w:val="00502B1A"/>
    <w:rsid w:val="0054112B"/>
    <w:rsid w:val="0056285B"/>
    <w:rsid w:val="00597339"/>
    <w:rsid w:val="00597433"/>
    <w:rsid w:val="005A7CDE"/>
    <w:rsid w:val="005B204E"/>
    <w:rsid w:val="005D213A"/>
    <w:rsid w:val="005E2927"/>
    <w:rsid w:val="005E46A9"/>
    <w:rsid w:val="005F4639"/>
    <w:rsid w:val="005F6936"/>
    <w:rsid w:val="00600A8C"/>
    <w:rsid w:val="00600FAC"/>
    <w:rsid w:val="00614F06"/>
    <w:rsid w:val="0062068E"/>
    <w:rsid w:val="00637E2D"/>
    <w:rsid w:val="00644830"/>
    <w:rsid w:val="00647D35"/>
    <w:rsid w:val="006538D4"/>
    <w:rsid w:val="00670BE2"/>
    <w:rsid w:val="006731D1"/>
    <w:rsid w:val="0067392B"/>
    <w:rsid w:val="00684A3B"/>
    <w:rsid w:val="00685B10"/>
    <w:rsid w:val="00695908"/>
    <w:rsid w:val="006A29AC"/>
    <w:rsid w:val="006A4323"/>
    <w:rsid w:val="006A5E61"/>
    <w:rsid w:val="006B0E0E"/>
    <w:rsid w:val="006B43C5"/>
    <w:rsid w:val="006C3BE1"/>
    <w:rsid w:val="006C4FF8"/>
    <w:rsid w:val="006D0B2C"/>
    <w:rsid w:val="006D7FA4"/>
    <w:rsid w:val="006E588C"/>
    <w:rsid w:val="006F1752"/>
    <w:rsid w:val="007231E8"/>
    <w:rsid w:val="007302FA"/>
    <w:rsid w:val="00730E29"/>
    <w:rsid w:val="00736712"/>
    <w:rsid w:val="00737211"/>
    <w:rsid w:val="007557F9"/>
    <w:rsid w:val="00761E62"/>
    <w:rsid w:val="007674EA"/>
    <w:rsid w:val="00784AEB"/>
    <w:rsid w:val="00785B95"/>
    <w:rsid w:val="00787A04"/>
    <w:rsid w:val="00794A0E"/>
    <w:rsid w:val="007B1F7C"/>
    <w:rsid w:val="007B6B9E"/>
    <w:rsid w:val="007C1D31"/>
    <w:rsid w:val="007C59AE"/>
    <w:rsid w:val="007C6921"/>
    <w:rsid w:val="007D0AF8"/>
    <w:rsid w:val="007D47FB"/>
    <w:rsid w:val="007D7FC5"/>
    <w:rsid w:val="007E6F78"/>
    <w:rsid w:val="007F439E"/>
    <w:rsid w:val="00825CAB"/>
    <w:rsid w:val="00840104"/>
    <w:rsid w:val="00841588"/>
    <w:rsid w:val="0084319E"/>
    <w:rsid w:val="00851E61"/>
    <w:rsid w:val="0085332C"/>
    <w:rsid w:val="00866AB4"/>
    <w:rsid w:val="0087247A"/>
    <w:rsid w:val="008852C4"/>
    <w:rsid w:val="008862B8"/>
    <w:rsid w:val="008A1B20"/>
    <w:rsid w:val="008A1B33"/>
    <w:rsid w:val="008B0307"/>
    <w:rsid w:val="008B6B90"/>
    <w:rsid w:val="008C14B2"/>
    <w:rsid w:val="008C4CD7"/>
    <w:rsid w:val="008D742C"/>
    <w:rsid w:val="008E0394"/>
    <w:rsid w:val="008F3F7F"/>
    <w:rsid w:val="009029CC"/>
    <w:rsid w:val="00905DE8"/>
    <w:rsid w:val="00912539"/>
    <w:rsid w:val="00925268"/>
    <w:rsid w:val="009311D2"/>
    <w:rsid w:val="00943E88"/>
    <w:rsid w:val="0094407A"/>
    <w:rsid w:val="00963B54"/>
    <w:rsid w:val="00964394"/>
    <w:rsid w:val="00971538"/>
    <w:rsid w:val="0097491D"/>
    <w:rsid w:val="0098089A"/>
    <w:rsid w:val="009859C4"/>
    <w:rsid w:val="009877AF"/>
    <w:rsid w:val="009900B8"/>
    <w:rsid w:val="0099087D"/>
    <w:rsid w:val="00991700"/>
    <w:rsid w:val="00993A8E"/>
    <w:rsid w:val="0099715A"/>
    <w:rsid w:val="009A3835"/>
    <w:rsid w:val="009B1375"/>
    <w:rsid w:val="009B464E"/>
    <w:rsid w:val="009D002E"/>
    <w:rsid w:val="009E3D52"/>
    <w:rsid w:val="00A05C95"/>
    <w:rsid w:val="00A06FF0"/>
    <w:rsid w:val="00A1184A"/>
    <w:rsid w:val="00A11A37"/>
    <w:rsid w:val="00A31CB6"/>
    <w:rsid w:val="00A34D33"/>
    <w:rsid w:val="00A35D34"/>
    <w:rsid w:val="00A437CA"/>
    <w:rsid w:val="00A4620A"/>
    <w:rsid w:val="00A47F2F"/>
    <w:rsid w:val="00A514DB"/>
    <w:rsid w:val="00A65197"/>
    <w:rsid w:val="00A70883"/>
    <w:rsid w:val="00A745B1"/>
    <w:rsid w:val="00A77637"/>
    <w:rsid w:val="00A82B60"/>
    <w:rsid w:val="00A82D2B"/>
    <w:rsid w:val="00AB559F"/>
    <w:rsid w:val="00AC0D91"/>
    <w:rsid w:val="00AC50E6"/>
    <w:rsid w:val="00AC5E19"/>
    <w:rsid w:val="00AD106C"/>
    <w:rsid w:val="00AD5AED"/>
    <w:rsid w:val="00AE03FC"/>
    <w:rsid w:val="00AE36C7"/>
    <w:rsid w:val="00AF0471"/>
    <w:rsid w:val="00B017FA"/>
    <w:rsid w:val="00B11835"/>
    <w:rsid w:val="00B201A8"/>
    <w:rsid w:val="00B227FC"/>
    <w:rsid w:val="00B31A81"/>
    <w:rsid w:val="00B32AEA"/>
    <w:rsid w:val="00B36151"/>
    <w:rsid w:val="00B4121B"/>
    <w:rsid w:val="00B41D68"/>
    <w:rsid w:val="00B63682"/>
    <w:rsid w:val="00B819C1"/>
    <w:rsid w:val="00B910C7"/>
    <w:rsid w:val="00B910E9"/>
    <w:rsid w:val="00B91AED"/>
    <w:rsid w:val="00BA3D89"/>
    <w:rsid w:val="00BA6FDD"/>
    <w:rsid w:val="00BB0E5E"/>
    <w:rsid w:val="00BB3147"/>
    <w:rsid w:val="00BC1827"/>
    <w:rsid w:val="00BC3EDF"/>
    <w:rsid w:val="00BE361B"/>
    <w:rsid w:val="00BF1A5A"/>
    <w:rsid w:val="00BF55F9"/>
    <w:rsid w:val="00C03C0D"/>
    <w:rsid w:val="00C048D4"/>
    <w:rsid w:val="00C06AEE"/>
    <w:rsid w:val="00C156B7"/>
    <w:rsid w:val="00C314CA"/>
    <w:rsid w:val="00C31B3C"/>
    <w:rsid w:val="00C44A64"/>
    <w:rsid w:val="00C704C6"/>
    <w:rsid w:val="00C7336B"/>
    <w:rsid w:val="00C7612B"/>
    <w:rsid w:val="00C77970"/>
    <w:rsid w:val="00C8394A"/>
    <w:rsid w:val="00CA1D80"/>
    <w:rsid w:val="00CC089E"/>
    <w:rsid w:val="00CC2608"/>
    <w:rsid w:val="00CC2D6A"/>
    <w:rsid w:val="00CC7BC5"/>
    <w:rsid w:val="00CE5A50"/>
    <w:rsid w:val="00CE75C3"/>
    <w:rsid w:val="00CF29DC"/>
    <w:rsid w:val="00CF57EA"/>
    <w:rsid w:val="00D05E8A"/>
    <w:rsid w:val="00D149A9"/>
    <w:rsid w:val="00D16CDD"/>
    <w:rsid w:val="00D2200E"/>
    <w:rsid w:val="00D23444"/>
    <w:rsid w:val="00D54309"/>
    <w:rsid w:val="00D63ACA"/>
    <w:rsid w:val="00D85ED0"/>
    <w:rsid w:val="00D94927"/>
    <w:rsid w:val="00D96B02"/>
    <w:rsid w:val="00DA1958"/>
    <w:rsid w:val="00DA623F"/>
    <w:rsid w:val="00DC219E"/>
    <w:rsid w:val="00DD3668"/>
    <w:rsid w:val="00DD4259"/>
    <w:rsid w:val="00DD75FE"/>
    <w:rsid w:val="00DD77C1"/>
    <w:rsid w:val="00DE66FA"/>
    <w:rsid w:val="00DE6EA6"/>
    <w:rsid w:val="00E0730D"/>
    <w:rsid w:val="00E16CED"/>
    <w:rsid w:val="00E213A6"/>
    <w:rsid w:val="00E233BF"/>
    <w:rsid w:val="00E25145"/>
    <w:rsid w:val="00E276F6"/>
    <w:rsid w:val="00E310CD"/>
    <w:rsid w:val="00E3224B"/>
    <w:rsid w:val="00E3313B"/>
    <w:rsid w:val="00E40AD0"/>
    <w:rsid w:val="00E40EEA"/>
    <w:rsid w:val="00E62D6F"/>
    <w:rsid w:val="00E82759"/>
    <w:rsid w:val="00E907C5"/>
    <w:rsid w:val="00E90AB1"/>
    <w:rsid w:val="00EB1782"/>
    <w:rsid w:val="00EB17F6"/>
    <w:rsid w:val="00EC1174"/>
    <w:rsid w:val="00ED372B"/>
    <w:rsid w:val="00EE1668"/>
    <w:rsid w:val="00EF3F2A"/>
    <w:rsid w:val="00F241C9"/>
    <w:rsid w:val="00F26609"/>
    <w:rsid w:val="00F27039"/>
    <w:rsid w:val="00F3144B"/>
    <w:rsid w:val="00F37D51"/>
    <w:rsid w:val="00F60C4C"/>
    <w:rsid w:val="00F61940"/>
    <w:rsid w:val="00F757D6"/>
    <w:rsid w:val="00F804B3"/>
    <w:rsid w:val="00F8304A"/>
    <w:rsid w:val="00F85B4A"/>
    <w:rsid w:val="00FA779C"/>
    <w:rsid w:val="00FB55B8"/>
    <w:rsid w:val="00FD2324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399BF"/>
  <w15:chartTrackingRefBased/>
  <w15:docId w15:val="{71662055-9FE8-4D7B-8E93-F7FBE5F0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 w:cs="Tahoma"/>
      <w:b/>
      <w:bCs/>
      <w:lang w:val="bg-BG"/>
    </w:rPr>
  </w:style>
  <w:style w:type="paragraph" w:styleId="Heading2">
    <w:name w:val="heading 2"/>
    <w:basedOn w:val="Normal"/>
    <w:next w:val="Normal"/>
    <w:qFormat/>
    <w:pPr>
      <w:keepNext/>
      <w:ind w:firstLine="720"/>
      <w:jc w:val="center"/>
      <w:outlineLvl w:val="1"/>
    </w:pPr>
    <w:rPr>
      <w:rFonts w:ascii="Arial" w:hAnsi="Arial" w:cs="Arial"/>
      <w:b/>
      <w:bCs/>
      <w:lang w:val="bg-BG"/>
    </w:rPr>
  </w:style>
  <w:style w:type="paragraph" w:styleId="Heading3">
    <w:name w:val="heading 3"/>
    <w:basedOn w:val="Normal"/>
    <w:next w:val="Normal"/>
    <w:qFormat/>
    <w:rsid w:val="00215F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0B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Tahoma" w:hAnsi="Tahoma" w:cs="Tahoma"/>
      <w:lang w:val="bg-BG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lang w:val="bg-BG"/>
    </w:rPr>
  </w:style>
  <w:style w:type="paragraph" w:styleId="Title">
    <w:name w:val="Title"/>
    <w:basedOn w:val="Normal"/>
    <w:link w:val="TitleChar"/>
    <w:qFormat/>
    <w:rsid w:val="000A7043"/>
    <w:pPr>
      <w:jc w:val="center"/>
    </w:pPr>
    <w:rPr>
      <w:rFonts w:ascii="Tahoma" w:hAnsi="Tahoma" w:cs="Tahoma"/>
      <w:b/>
      <w:bCs/>
      <w:lang w:val="bg-BG"/>
    </w:rPr>
  </w:style>
  <w:style w:type="paragraph" w:styleId="BalloonText">
    <w:name w:val="Balloon Text"/>
    <w:basedOn w:val="Normal"/>
    <w:semiHidden/>
    <w:rsid w:val="00B910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E3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6B43C5"/>
    <w:rPr>
      <w:rFonts w:ascii="Tahoma" w:hAnsi="Tahoma" w:cs="Tahoma"/>
      <w:b/>
      <w:bCs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6B43C5"/>
    <w:rPr>
      <w:rFonts w:ascii="Tahoma" w:hAnsi="Tahoma" w:cs="Tahoma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B43C5"/>
    <w:rPr>
      <w:rFonts w:ascii="Arial" w:hAnsi="Arial" w:cs="Arial"/>
      <w:sz w:val="24"/>
      <w:szCs w:val="24"/>
      <w:lang w:eastAsia="en-US"/>
    </w:rPr>
  </w:style>
  <w:style w:type="character" w:customStyle="1" w:styleId="TitleChar">
    <w:name w:val="Title Char"/>
    <w:link w:val="Title"/>
    <w:rsid w:val="006B43C5"/>
    <w:rPr>
      <w:rFonts w:ascii="Tahoma" w:hAnsi="Tahoma" w:cs="Tahoma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F3F2A"/>
    <w:pPr>
      <w:spacing w:before="100" w:beforeAutospacing="1" w:after="100" w:afterAutospacing="1"/>
    </w:pPr>
    <w:rPr>
      <w:lang w:val="bg-BG" w:eastAsia="bg-BG"/>
    </w:rPr>
  </w:style>
  <w:style w:type="character" w:customStyle="1" w:styleId="ala2">
    <w:name w:val="al_a2"/>
    <w:rsid w:val="00A35D34"/>
    <w:rPr>
      <w:vanish w:val="0"/>
      <w:webHidden w:val="0"/>
      <w:specVanish w:val="0"/>
    </w:rPr>
  </w:style>
  <w:style w:type="paragraph" w:styleId="Footer">
    <w:name w:val="footer"/>
    <w:basedOn w:val="Normal"/>
    <w:rsid w:val="00785B9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85B95"/>
  </w:style>
  <w:style w:type="character" w:customStyle="1" w:styleId="Heading4Char">
    <w:name w:val="Heading 4 Char"/>
    <w:link w:val="Heading4"/>
    <w:semiHidden/>
    <w:rsid w:val="006D0B2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R3">
    <w:name w:val="FR3"/>
    <w:rsid w:val="006D0B2C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40"/>
      <w:szCs w:val="40"/>
      <w:lang w:val="en-US" w:eastAsia="en-US"/>
    </w:rPr>
  </w:style>
  <w:style w:type="character" w:styleId="Hyperlink">
    <w:name w:val="Hyperlink"/>
    <w:basedOn w:val="DefaultParagraphFont"/>
    <w:rsid w:val="00902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9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chilishte.svezh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 Ч Р Е Д И Т Е Л Е Н   А К Т</vt:lpstr>
    </vt:vector>
  </TitlesOfParts>
  <Company>lower</Company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Ч Р Е Д И Т Е Л Е Н   А К Т</dc:title>
  <dc:subject/>
  <dc:creator>Svetla Bodurova</dc:creator>
  <cp:keywords/>
  <cp:lastModifiedBy>Hristina Taseva</cp:lastModifiedBy>
  <cp:revision>20</cp:revision>
  <cp:lastPrinted>2018-08-15T17:11:00Z</cp:lastPrinted>
  <dcterms:created xsi:type="dcterms:W3CDTF">2021-06-03T07:06:00Z</dcterms:created>
  <dcterms:modified xsi:type="dcterms:W3CDTF">2021-08-12T21:56:00Z</dcterms:modified>
</cp:coreProperties>
</file>